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44" w:rsidRDefault="00875344" w:rsidP="00875344">
      <w:pPr>
        <w:spacing w:before="90"/>
        <w:ind w:left="6180" w:right="567" w:firstLine="1542"/>
        <w:jc w:val="right"/>
        <w:rPr>
          <w:i/>
          <w:sz w:val="24"/>
        </w:rPr>
      </w:pPr>
      <w:r>
        <w:rPr>
          <w:i/>
          <w:sz w:val="24"/>
        </w:rPr>
        <w:t>Приложение к Заявке на предоставление инжиниринговой услуги</w:t>
      </w:r>
    </w:p>
    <w:p w:rsidR="00875344" w:rsidRDefault="00875344" w:rsidP="00875344">
      <w:pPr>
        <w:pStyle w:val="a3"/>
        <w:ind w:left="510" w:right="510"/>
        <w:rPr>
          <w:i/>
          <w:sz w:val="20"/>
        </w:rPr>
      </w:pPr>
    </w:p>
    <w:p w:rsidR="00875344" w:rsidRDefault="00875344" w:rsidP="00875344">
      <w:pPr>
        <w:pStyle w:val="a3"/>
        <w:spacing w:before="7"/>
        <w:ind w:left="510" w:right="510"/>
        <w:rPr>
          <w:i/>
          <w:sz w:val="19"/>
        </w:rPr>
      </w:pPr>
    </w:p>
    <w:p w:rsidR="00875344" w:rsidRDefault="00875344" w:rsidP="00875344">
      <w:pPr>
        <w:ind w:left="510" w:right="510"/>
        <w:jc w:val="center"/>
        <w:rPr>
          <w:b/>
        </w:rPr>
      </w:pPr>
      <w:r>
        <w:rPr>
          <w:b/>
        </w:rPr>
        <w:t>ТЕХНИЧЕСКОЕ ЗАДАНИЕ</w:t>
      </w:r>
      <w:r>
        <w:rPr>
          <w:b/>
          <w:vertAlign w:val="superscript"/>
        </w:rPr>
        <w:t>3</w:t>
      </w:r>
    </w:p>
    <w:p w:rsidR="00875344" w:rsidRDefault="00875344" w:rsidP="00875344">
      <w:pPr>
        <w:pStyle w:val="a3"/>
        <w:spacing w:before="7"/>
        <w:ind w:left="510" w:right="510"/>
        <w:rPr>
          <w:b/>
          <w:sz w:val="20"/>
        </w:rPr>
      </w:pPr>
    </w:p>
    <w:p w:rsidR="00875344" w:rsidRDefault="00875344" w:rsidP="00875344">
      <w:pPr>
        <w:suppressAutoHyphens/>
        <w:ind w:left="510" w:right="510" w:hanging="426"/>
        <w:rPr>
          <w:b/>
        </w:rPr>
      </w:pPr>
      <w:r>
        <w:rPr>
          <w:b/>
        </w:rPr>
        <w:t xml:space="preserve">                                                                        на предоставление услуги</w:t>
      </w:r>
    </w:p>
    <w:p w:rsidR="00875344" w:rsidRDefault="00875344" w:rsidP="00875344">
      <w:pPr>
        <w:suppressAutoHyphens/>
        <w:ind w:left="510" w:right="510" w:hanging="426"/>
        <w:rPr>
          <w:b/>
          <w:i/>
          <w:sz w:val="24"/>
          <w:szCs w:val="24"/>
        </w:rPr>
      </w:pPr>
      <w:r>
        <w:rPr>
          <w:b/>
        </w:rPr>
        <w:t xml:space="preserve">        </w:t>
      </w:r>
      <w:r w:rsidRPr="00482056">
        <w:rPr>
          <w:b/>
          <w:i/>
          <w:sz w:val="24"/>
          <w:szCs w:val="24"/>
        </w:rPr>
        <w:t xml:space="preserve">Разработка и изготовление проектной документации технологического процесса производства восстановления </w:t>
      </w:r>
      <w:proofErr w:type="spellStart"/>
      <w:r w:rsidRPr="00482056">
        <w:rPr>
          <w:b/>
          <w:i/>
          <w:sz w:val="24"/>
          <w:szCs w:val="24"/>
        </w:rPr>
        <w:t>брекерной</w:t>
      </w:r>
      <w:proofErr w:type="spellEnd"/>
      <w:r w:rsidRPr="00482056">
        <w:rPr>
          <w:b/>
          <w:i/>
          <w:sz w:val="24"/>
          <w:szCs w:val="24"/>
        </w:rPr>
        <w:t xml:space="preserve"> и протекторной части шин</w:t>
      </w:r>
      <w:r>
        <w:rPr>
          <w:b/>
          <w:i/>
          <w:sz w:val="24"/>
          <w:szCs w:val="24"/>
        </w:rPr>
        <w:t>,</w:t>
      </w:r>
      <w:r w:rsidRPr="00482056">
        <w:rPr>
          <w:b/>
          <w:i/>
          <w:sz w:val="24"/>
          <w:szCs w:val="24"/>
        </w:rPr>
        <w:t xml:space="preserve"> имеющие сложные повреждения и шин</w:t>
      </w:r>
      <w:r>
        <w:rPr>
          <w:b/>
          <w:i/>
          <w:sz w:val="24"/>
          <w:szCs w:val="24"/>
        </w:rPr>
        <w:t>,</w:t>
      </w:r>
      <w:r w:rsidRPr="00482056">
        <w:rPr>
          <w:b/>
          <w:i/>
          <w:sz w:val="24"/>
          <w:szCs w:val="24"/>
        </w:rPr>
        <w:t xml:space="preserve"> имеющи</w:t>
      </w:r>
      <w:r>
        <w:rPr>
          <w:b/>
          <w:i/>
          <w:sz w:val="24"/>
          <w:szCs w:val="24"/>
        </w:rPr>
        <w:t>е</w:t>
      </w:r>
      <w:r w:rsidRPr="00482056">
        <w:rPr>
          <w:b/>
          <w:i/>
          <w:sz w:val="24"/>
          <w:szCs w:val="24"/>
        </w:rPr>
        <w:t xml:space="preserve"> высокую степень износа.</w:t>
      </w:r>
    </w:p>
    <w:p w:rsidR="00875344" w:rsidRDefault="00875344" w:rsidP="00875344">
      <w:pPr>
        <w:ind w:left="510" w:right="510"/>
        <w:jc w:val="center"/>
        <w:rPr>
          <w:sz w:val="34"/>
        </w:rPr>
      </w:pPr>
    </w:p>
    <w:p w:rsidR="00875344" w:rsidRDefault="00875344" w:rsidP="00875344">
      <w:pPr>
        <w:pStyle w:val="a5"/>
        <w:numPr>
          <w:ilvl w:val="2"/>
          <w:numId w:val="2"/>
        </w:numPr>
        <w:tabs>
          <w:tab w:val="left" w:pos="4681"/>
        </w:tabs>
        <w:ind w:left="567" w:right="567" w:hanging="222"/>
        <w:jc w:val="left"/>
        <w:rPr>
          <w:b/>
        </w:rPr>
      </w:pPr>
      <w:r>
        <w:rPr>
          <w:b/>
        </w:rPr>
        <w:t>Общие</w:t>
      </w:r>
      <w:r>
        <w:rPr>
          <w:b/>
          <w:spacing w:val="-3"/>
        </w:rPr>
        <w:t xml:space="preserve"> </w:t>
      </w:r>
      <w:r>
        <w:rPr>
          <w:b/>
        </w:rPr>
        <w:t>положения</w:t>
      </w:r>
    </w:p>
    <w:p w:rsidR="00875344" w:rsidRDefault="00875344" w:rsidP="00875344">
      <w:pPr>
        <w:pStyle w:val="a3"/>
        <w:ind w:left="567" w:right="567"/>
        <w:rPr>
          <w:b/>
          <w:sz w:val="24"/>
        </w:rPr>
      </w:pPr>
    </w:p>
    <w:p w:rsidR="00875344" w:rsidRDefault="00875344" w:rsidP="00875344">
      <w:pPr>
        <w:pStyle w:val="a3"/>
        <w:ind w:left="567" w:right="567"/>
        <w:rPr>
          <w:b/>
          <w:sz w:val="24"/>
        </w:rPr>
      </w:pPr>
    </w:p>
    <w:p w:rsidR="00875344" w:rsidRPr="00875344" w:rsidRDefault="00875344" w:rsidP="00875344">
      <w:pPr>
        <w:tabs>
          <w:tab w:val="left" w:pos="1234"/>
        </w:tabs>
        <w:spacing w:line="252" w:lineRule="exact"/>
        <w:ind w:left="567" w:right="567"/>
        <w:rPr>
          <w:i/>
          <w:iCs/>
          <w:sz w:val="24"/>
          <w:szCs w:val="24"/>
        </w:rPr>
      </w:pPr>
      <w:r w:rsidRPr="00875344">
        <w:rPr>
          <w:i/>
          <w:iCs/>
          <w:sz w:val="24"/>
          <w:szCs w:val="24"/>
        </w:rPr>
        <w:t>Наименование заказчика (информация скрыта)</w:t>
      </w:r>
    </w:p>
    <w:p w:rsidR="00875344" w:rsidRDefault="00875344" w:rsidP="00875344">
      <w:pPr>
        <w:tabs>
          <w:tab w:val="left" w:pos="1234"/>
        </w:tabs>
        <w:spacing w:line="252" w:lineRule="exact"/>
        <w:ind w:left="567" w:right="567"/>
        <w:rPr>
          <w:rFonts w:eastAsia="Courier New"/>
          <w:iCs/>
          <w:sz w:val="24"/>
          <w:szCs w:val="24"/>
          <w:lang w:eastAsia="ru-RU"/>
        </w:rPr>
      </w:pPr>
    </w:p>
    <w:p w:rsidR="00875344" w:rsidRDefault="00875344" w:rsidP="00875344">
      <w:pPr>
        <w:tabs>
          <w:tab w:val="left" w:pos="1234"/>
        </w:tabs>
        <w:spacing w:line="252" w:lineRule="exact"/>
        <w:ind w:left="567" w:right="567"/>
        <w:rPr>
          <w:rFonts w:eastAsia="Courier New"/>
          <w:iCs/>
          <w:sz w:val="24"/>
          <w:szCs w:val="24"/>
          <w:lang w:eastAsia="ru-RU"/>
        </w:rPr>
      </w:pPr>
    </w:p>
    <w:p w:rsidR="00875344" w:rsidRPr="00E96C62" w:rsidRDefault="00875344" w:rsidP="00875344">
      <w:pPr>
        <w:pStyle w:val="ConsNonformat"/>
        <w:ind w:left="567" w:right="567" w:firstLine="567"/>
        <w:jc w:val="both"/>
        <w:rPr>
          <w:rFonts w:ascii="Times New Roman" w:eastAsia="Courier New" w:hAnsi="Times New Roman" w:cs="Times New Roman"/>
          <w:sz w:val="24"/>
          <w:szCs w:val="24"/>
        </w:rPr>
      </w:pPr>
      <w:r>
        <w:rPr>
          <w:rFonts w:ascii="Times New Roman" w:eastAsia="Courier New" w:hAnsi="Times New Roman" w:cs="Times New Roman"/>
          <w:sz w:val="24"/>
          <w:szCs w:val="24"/>
        </w:rPr>
        <w:t>Заказчик  сформировал</w:t>
      </w:r>
      <w:r w:rsidRPr="00E96C62">
        <w:rPr>
          <w:rFonts w:ascii="Times New Roman" w:eastAsia="Courier New" w:hAnsi="Times New Roman" w:cs="Times New Roman"/>
          <w:sz w:val="24"/>
          <w:szCs w:val="24"/>
        </w:rPr>
        <w:t xml:space="preserve"> настоящее техническое задание на предоставление услуги, «</w:t>
      </w:r>
      <w:r w:rsidRPr="000A7418">
        <w:rPr>
          <w:rFonts w:ascii="Times New Roman" w:hAnsi="Times New Roman" w:cs="Times New Roman"/>
          <w:sz w:val="24"/>
          <w:szCs w:val="24"/>
        </w:rPr>
        <w:t xml:space="preserve">Разработка и изготовление проектной документации технологического процесса производства восстановления </w:t>
      </w:r>
      <w:proofErr w:type="spellStart"/>
      <w:r w:rsidRPr="000A7418">
        <w:rPr>
          <w:rFonts w:ascii="Times New Roman" w:hAnsi="Times New Roman" w:cs="Times New Roman"/>
          <w:sz w:val="24"/>
          <w:szCs w:val="24"/>
        </w:rPr>
        <w:t>брекерной</w:t>
      </w:r>
      <w:proofErr w:type="spellEnd"/>
      <w:r w:rsidRPr="000A7418">
        <w:rPr>
          <w:rFonts w:ascii="Times New Roman" w:hAnsi="Times New Roman" w:cs="Times New Roman"/>
          <w:sz w:val="24"/>
          <w:szCs w:val="24"/>
        </w:rPr>
        <w:t xml:space="preserve"> и протекторной части шин, имеющие  сложные повреждения и </w:t>
      </w:r>
      <w:proofErr w:type="gramStart"/>
      <w:r w:rsidRPr="000A7418">
        <w:rPr>
          <w:rFonts w:ascii="Times New Roman" w:hAnsi="Times New Roman" w:cs="Times New Roman"/>
          <w:sz w:val="24"/>
          <w:szCs w:val="24"/>
        </w:rPr>
        <w:t>шин</w:t>
      </w:r>
      <w:proofErr w:type="gramEnd"/>
      <w:r w:rsidRPr="000A7418">
        <w:rPr>
          <w:rFonts w:ascii="Times New Roman" w:hAnsi="Times New Roman" w:cs="Times New Roman"/>
          <w:sz w:val="24"/>
          <w:szCs w:val="24"/>
        </w:rPr>
        <w:t xml:space="preserve"> имеющих высокую степень износа</w:t>
      </w:r>
      <w:r w:rsidRPr="00E96C62">
        <w:rPr>
          <w:rFonts w:ascii="Times New Roman" w:hAnsi="Times New Roman" w:cs="Times New Roman"/>
          <w:sz w:val="24"/>
          <w:szCs w:val="24"/>
        </w:rPr>
        <w:t>»</w:t>
      </w:r>
      <w:r w:rsidRPr="00E96C62">
        <w:rPr>
          <w:rFonts w:ascii="Times New Roman" w:eastAsia="Courier New" w:hAnsi="Times New Roman" w:cs="Times New Roman"/>
          <w:sz w:val="24"/>
          <w:szCs w:val="24"/>
        </w:rPr>
        <w:t xml:space="preserve"> в связи тем, что очень часто шины, которые могут эксплуатироваться на автомобилях, но требуют  восстановления, выбрасывают по причине отсутствия возможности их восстановить. Так как процесс утилизации требует финансовых затрат, их попросту выбрасывают куда попало, что вызывает экологические проблемы. Заказчик имеет опыт (более 10 лет) по работе с автомобильными шинами и </w:t>
      </w:r>
      <w:r>
        <w:rPr>
          <w:rFonts w:ascii="Times New Roman" w:eastAsia="Courier New" w:hAnsi="Times New Roman" w:cs="Times New Roman"/>
          <w:sz w:val="24"/>
          <w:szCs w:val="24"/>
        </w:rPr>
        <w:t>имеет возможность</w:t>
      </w:r>
      <w:r w:rsidRPr="00E96C62">
        <w:rPr>
          <w:rFonts w:ascii="Times New Roman" w:eastAsia="Courier New" w:hAnsi="Times New Roman" w:cs="Times New Roman"/>
          <w:sz w:val="24"/>
          <w:szCs w:val="24"/>
        </w:rPr>
        <w:t xml:space="preserve"> решения проблем с восстановлением шин.</w:t>
      </w:r>
    </w:p>
    <w:p w:rsidR="00875344" w:rsidRDefault="00875344" w:rsidP="00875344">
      <w:pPr>
        <w:pStyle w:val="ConsNonformat"/>
        <w:ind w:left="567" w:right="567" w:firstLine="567"/>
        <w:jc w:val="both"/>
        <w:rPr>
          <w:rFonts w:ascii="Times New Roman" w:eastAsia="Courier New" w:hAnsi="Times New Roman" w:cs="Times New Roman"/>
          <w:b/>
          <w:sz w:val="24"/>
          <w:szCs w:val="24"/>
        </w:rPr>
      </w:pPr>
    </w:p>
    <w:p w:rsidR="00875344" w:rsidRDefault="00875344" w:rsidP="00875344">
      <w:pPr>
        <w:pStyle w:val="ConsNonformat"/>
        <w:ind w:left="567" w:right="567" w:firstLine="567"/>
        <w:jc w:val="both"/>
        <w:rPr>
          <w:rFonts w:ascii="Times New Roman" w:eastAsia="Courier New" w:hAnsi="Times New Roman" w:cs="Times New Roman"/>
          <w:b/>
          <w:sz w:val="24"/>
          <w:szCs w:val="24"/>
        </w:rPr>
      </w:pPr>
    </w:p>
    <w:p w:rsidR="00875344" w:rsidRPr="00002D64" w:rsidRDefault="00875344" w:rsidP="00875344">
      <w:pPr>
        <w:pStyle w:val="ConsNonformat"/>
        <w:ind w:left="567" w:right="567" w:firstLine="567"/>
        <w:jc w:val="both"/>
        <w:rPr>
          <w:rFonts w:ascii="Times New Roman" w:eastAsia="Courier New" w:hAnsi="Times New Roman" w:cs="Times New Roman"/>
          <w:b/>
          <w:sz w:val="24"/>
          <w:szCs w:val="24"/>
        </w:rPr>
      </w:pPr>
    </w:p>
    <w:p w:rsidR="00875344" w:rsidRDefault="00875344" w:rsidP="00875344">
      <w:pPr>
        <w:pStyle w:val="a5"/>
        <w:suppressAutoHyphens/>
        <w:ind w:left="567" w:right="567"/>
        <w:rPr>
          <w:color w:val="000000" w:themeColor="text1"/>
          <w:sz w:val="24"/>
          <w:szCs w:val="24"/>
        </w:rPr>
      </w:pPr>
      <w:r w:rsidRPr="00E96C62">
        <w:rPr>
          <w:sz w:val="24"/>
          <w:szCs w:val="24"/>
        </w:rPr>
        <w:t>Для решения задачи</w:t>
      </w:r>
      <w:r w:rsidRPr="00E96C62">
        <w:rPr>
          <w:color w:val="000000" w:themeColor="text1"/>
          <w:sz w:val="24"/>
          <w:szCs w:val="24"/>
        </w:rPr>
        <w:t xml:space="preserve"> возникла необходимость сконструировать комплекс взаимозаменяемого оборудования на базе </w:t>
      </w:r>
      <w:proofErr w:type="spellStart"/>
      <w:r w:rsidRPr="00E96C62">
        <w:rPr>
          <w:color w:val="000000" w:themeColor="text1"/>
          <w:sz w:val="24"/>
          <w:szCs w:val="24"/>
        </w:rPr>
        <w:t>малооборотистых</w:t>
      </w:r>
      <w:proofErr w:type="spellEnd"/>
      <w:r w:rsidRPr="00E96C62">
        <w:rPr>
          <w:color w:val="000000" w:themeColor="text1"/>
          <w:sz w:val="24"/>
          <w:szCs w:val="24"/>
        </w:rPr>
        <w:t xml:space="preserve"> станков с возможностью применения:</w:t>
      </w:r>
    </w:p>
    <w:p w:rsidR="00875344" w:rsidRPr="00F545F8" w:rsidRDefault="00875344" w:rsidP="00875344">
      <w:pPr>
        <w:pStyle w:val="a5"/>
        <w:suppressAutoHyphens/>
        <w:ind w:left="567" w:right="567"/>
        <w:rPr>
          <w:color w:val="000000" w:themeColor="text1"/>
          <w:sz w:val="24"/>
          <w:szCs w:val="24"/>
        </w:rPr>
      </w:pPr>
    </w:p>
    <w:p w:rsidR="00875344" w:rsidRPr="00F545F8" w:rsidRDefault="00875344" w:rsidP="00875344">
      <w:pPr>
        <w:pStyle w:val="a5"/>
        <w:numPr>
          <w:ilvl w:val="0"/>
          <w:numId w:val="3"/>
        </w:numPr>
        <w:suppressAutoHyphens/>
        <w:autoSpaceDE/>
        <w:autoSpaceDN/>
        <w:ind w:left="1134" w:right="567"/>
        <w:contextualSpacing/>
        <w:rPr>
          <w:color w:val="1A1A1A"/>
          <w:sz w:val="24"/>
          <w:szCs w:val="24"/>
          <w:lang w:eastAsia="ru-RU"/>
        </w:rPr>
      </w:pPr>
      <w:proofErr w:type="spellStart"/>
      <w:r w:rsidRPr="00F545F8">
        <w:rPr>
          <w:color w:val="000000" w:themeColor="text1"/>
          <w:sz w:val="24"/>
          <w:szCs w:val="24"/>
        </w:rPr>
        <w:t>Термопрессов</w:t>
      </w:r>
      <w:proofErr w:type="spellEnd"/>
      <w:r w:rsidRPr="00F545F8">
        <w:rPr>
          <w:color w:val="000000" w:themeColor="text1"/>
          <w:sz w:val="24"/>
          <w:szCs w:val="24"/>
        </w:rPr>
        <w:t xml:space="preserve"> с плитой: лунообразной, г-образной, конической и т-образной нагревающей поверхностью, изменение</w:t>
      </w:r>
      <w:r>
        <w:rPr>
          <w:color w:val="000000" w:themeColor="text1"/>
          <w:sz w:val="24"/>
          <w:szCs w:val="24"/>
        </w:rPr>
        <w:t>м</w:t>
      </w:r>
      <w:r w:rsidRPr="00F545F8">
        <w:rPr>
          <w:color w:val="000000" w:themeColor="text1"/>
          <w:sz w:val="24"/>
          <w:szCs w:val="24"/>
        </w:rPr>
        <w:t xml:space="preserve"> угла плиты с шагом 1градус, регулировкой отсечки верхнего порога температуры в автоматическом режиме с возможностью применения ручного контроля,</w:t>
      </w:r>
      <w:r w:rsidRPr="00F545F8">
        <w:rPr>
          <w:color w:val="1A1A1A"/>
          <w:sz w:val="24"/>
          <w:szCs w:val="24"/>
          <w:lang w:eastAsia="ru-RU"/>
        </w:rPr>
        <w:t xml:space="preserve"> температур</w:t>
      </w:r>
      <w:r>
        <w:rPr>
          <w:color w:val="1A1A1A"/>
          <w:sz w:val="24"/>
          <w:szCs w:val="24"/>
          <w:lang w:eastAsia="ru-RU"/>
        </w:rPr>
        <w:t>ой</w:t>
      </w:r>
      <w:r w:rsidRPr="00F545F8">
        <w:rPr>
          <w:color w:val="1A1A1A"/>
          <w:sz w:val="24"/>
          <w:szCs w:val="24"/>
          <w:lang w:eastAsia="ru-RU"/>
        </w:rPr>
        <w:t xml:space="preserve"> плиты 150</w:t>
      </w:r>
      <w:proofErr w:type="gramStart"/>
      <w:r w:rsidRPr="00F545F8">
        <w:rPr>
          <w:color w:val="1A1A1A"/>
          <w:sz w:val="24"/>
          <w:szCs w:val="24"/>
          <w:lang w:eastAsia="ru-RU"/>
        </w:rPr>
        <w:t>°С</w:t>
      </w:r>
      <w:proofErr w:type="gramEnd"/>
      <w:r w:rsidRPr="00F545F8">
        <w:rPr>
          <w:color w:val="1A1A1A"/>
          <w:sz w:val="24"/>
          <w:szCs w:val="24"/>
          <w:lang w:eastAsia="ru-RU"/>
        </w:rPr>
        <w:t>, потребляем</w:t>
      </w:r>
      <w:r>
        <w:rPr>
          <w:color w:val="1A1A1A"/>
          <w:sz w:val="24"/>
          <w:szCs w:val="24"/>
          <w:lang w:eastAsia="ru-RU"/>
        </w:rPr>
        <w:t>ой</w:t>
      </w:r>
      <w:r w:rsidRPr="00F545F8">
        <w:rPr>
          <w:color w:val="1A1A1A"/>
          <w:sz w:val="24"/>
          <w:szCs w:val="24"/>
          <w:lang w:eastAsia="ru-RU"/>
        </w:rPr>
        <w:t xml:space="preserve"> мощность1000Вт, масс</w:t>
      </w:r>
      <w:r>
        <w:rPr>
          <w:color w:val="1A1A1A"/>
          <w:sz w:val="24"/>
          <w:szCs w:val="24"/>
          <w:lang w:eastAsia="ru-RU"/>
        </w:rPr>
        <w:t>ой</w:t>
      </w:r>
      <w:r w:rsidRPr="00F545F8">
        <w:rPr>
          <w:color w:val="1A1A1A"/>
          <w:sz w:val="24"/>
          <w:szCs w:val="24"/>
          <w:lang w:eastAsia="ru-RU"/>
        </w:rPr>
        <w:t xml:space="preserve"> </w:t>
      </w:r>
      <w:proofErr w:type="spellStart"/>
      <w:r w:rsidRPr="00F545F8">
        <w:rPr>
          <w:color w:val="1A1A1A"/>
          <w:sz w:val="24"/>
          <w:szCs w:val="24"/>
          <w:lang w:eastAsia="ru-RU"/>
        </w:rPr>
        <w:t>термопресса</w:t>
      </w:r>
      <w:proofErr w:type="spellEnd"/>
      <w:r w:rsidRPr="00F545F8">
        <w:rPr>
          <w:color w:val="1A1A1A"/>
          <w:sz w:val="24"/>
          <w:szCs w:val="24"/>
          <w:lang w:eastAsia="ru-RU"/>
        </w:rPr>
        <w:t xml:space="preserve"> 20кг, размер</w:t>
      </w:r>
      <w:r>
        <w:rPr>
          <w:color w:val="1A1A1A"/>
          <w:sz w:val="24"/>
          <w:szCs w:val="24"/>
          <w:lang w:eastAsia="ru-RU"/>
        </w:rPr>
        <w:t>ом</w:t>
      </w:r>
      <w:r w:rsidRPr="00F545F8">
        <w:rPr>
          <w:color w:val="1A1A1A"/>
          <w:sz w:val="24"/>
          <w:szCs w:val="24"/>
          <w:lang w:eastAsia="ru-RU"/>
        </w:rPr>
        <w:t xml:space="preserve"> плиты</w:t>
      </w:r>
      <w:r>
        <w:rPr>
          <w:color w:val="1A1A1A"/>
          <w:sz w:val="24"/>
          <w:szCs w:val="24"/>
          <w:lang w:eastAsia="ru-RU"/>
        </w:rPr>
        <w:t xml:space="preserve"> </w:t>
      </w:r>
      <w:r w:rsidRPr="00F545F8">
        <w:rPr>
          <w:color w:val="1A1A1A"/>
          <w:sz w:val="24"/>
          <w:szCs w:val="24"/>
          <w:lang w:eastAsia="ru-RU"/>
        </w:rPr>
        <w:t>270х270х30 мм, питание</w:t>
      </w:r>
      <w:r>
        <w:rPr>
          <w:color w:val="1A1A1A"/>
          <w:sz w:val="24"/>
          <w:szCs w:val="24"/>
          <w:lang w:eastAsia="ru-RU"/>
        </w:rPr>
        <w:t>м от</w:t>
      </w:r>
      <w:r w:rsidRPr="00F545F8">
        <w:rPr>
          <w:color w:val="1A1A1A"/>
          <w:sz w:val="24"/>
          <w:szCs w:val="24"/>
          <w:lang w:eastAsia="ru-RU"/>
        </w:rPr>
        <w:t xml:space="preserve"> сети 220 В</w:t>
      </w:r>
      <w:r>
        <w:rPr>
          <w:color w:val="1A1A1A"/>
          <w:sz w:val="24"/>
          <w:szCs w:val="24"/>
          <w:lang w:eastAsia="ru-RU"/>
        </w:rPr>
        <w:t>, с автоматической регулировкой степени сжатия плиты с восстанавливаемой поверхностью.</w:t>
      </w:r>
    </w:p>
    <w:p w:rsidR="00875344" w:rsidRPr="00F545F8" w:rsidRDefault="00875344" w:rsidP="00875344">
      <w:pPr>
        <w:suppressAutoHyphens/>
        <w:ind w:left="1134" w:right="567"/>
        <w:jc w:val="both"/>
        <w:rPr>
          <w:color w:val="000000" w:themeColor="text1"/>
          <w:sz w:val="24"/>
          <w:szCs w:val="24"/>
        </w:rPr>
      </w:pPr>
    </w:p>
    <w:p w:rsidR="00875344" w:rsidRPr="00875344" w:rsidRDefault="00875344" w:rsidP="00875344">
      <w:pPr>
        <w:pStyle w:val="a5"/>
        <w:numPr>
          <w:ilvl w:val="0"/>
          <w:numId w:val="3"/>
        </w:numPr>
        <w:suppressAutoHyphens/>
        <w:autoSpaceDE/>
        <w:autoSpaceDN/>
        <w:ind w:left="1134" w:right="567"/>
        <w:contextualSpacing/>
        <w:rPr>
          <w:color w:val="000000" w:themeColor="text1"/>
          <w:sz w:val="24"/>
          <w:szCs w:val="24"/>
        </w:rPr>
      </w:pPr>
      <w:proofErr w:type="spellStart"/>
      <w:r w:rsidRPr="0004239F">
        <w:rPr>
          <w:color w:val="000000" w:themeColor="text1"/>
          <w:sz w:val="24"/>
          <w:szCs w:val="24"/>
        </w:rPr>
        <w:t>Регруверов</w:t>
      </w:r>
      <w:proofErr w:type="spellEnd"/>
      <w:r w:rsidRPr="0004239F">
        <w:rPr>
          <w:color w:val="000000" w:themeColor="text1"/>
          <w:sz w:val="24"/>
          <w:szCs w:val="24"/>
        </w:rPr>
        <w:t xml:space="preserve"> с </w:t>
      </w:r>
      <w:r w:rsidRPr="0004239F">
        <w:rPr>
          <w:sz w:val="24"/>
          <w:szCs w:val="24"/>
        </w:rPr>
        <w:t xml:space="preserve"> регулировкой температуры – плавной 4 ступе</w:t>
      </w:r>
      <w:r>
        <w:rPr>
          <w:sz w:val="24"/>
          <w:szCs w:val="24"/>
        </w:rPr>
        <w:t>н</w:t>
      </w:r>
      <w:r w:rsidRPr="0004239F">
        <w:rPr>
          <w:sz w:val="24"/>
          <w:szCs w:val="24"/>
        </w:rPr>
        <w:t xml:space="preserve">чатой, </w:t>
      </w:r>
      <w:r w:rsidRPr="0004239F">
        <w:rPr>
          <w:color w:val="000000" w:themeColor="text1"/>
          <w:sz w:val="24"/>
          <w:szCs w:val="24"/>
        </w:rPr>
        <w:t>мощностью 370Вт, максимальной глубиной нарезки – 17 мм, максимальной шириной нарезки – 20 мм, рабочим напряжением 220</w:t>
      </w:r>
      <w:proofErr w:type="gramStart"/>
      <w:r w:rsidRPr="0004239F">
        <w:rPr>
          <w:color w:val="000000" w:themeColor="text1"/>
          <w:sz w:val="24"/>
          <w:szCs w:val="24"/>
        </w:rPr>
        <w:t xml:space="preserve"> В</w:t>
      </w:r>
      <w:proofErr w:type="gramEnd"/>
      <w:r w:rsidRPr="0004239F">
        <w:rPr>
          <w:color w:val="000000" w:themeColor="text1"/>
          <w:sz w:val="24"/>
          <w:szCs w:val="24"/>
        </w:rPr>
        <w:t xml:space="preserve">, </w:t>
      </w:r>
      <w:r w:rsidRPr="0004239F">
        <w:rPr>
          <w:color w:val="000000"/>
          <w:sz w:val="24"/>
          <w:szCs w:val="24"/>
          <w:shd w:val="clear" w:color="auto" w:fill="FFFFFF"/>
        </w:rPr>
        <w:t>корпус</w:t>
      </w:r>
      <w:r>
        <w:rPr>
          <w:color w:val="000000"/>
          <w:sz w:val="24"/>
          <w:szCs w:val="24"/>
          <w:shd w:val="clear" w:color="auto" w:fill="FFFFFF"/>
        </w:rPr>
        <w:t>ом</w:t>
      </w:r>
      <w:r w:rsidRPr="0004239F">
        <w:rPr>
          <w:color w:val="000000"/>
          <w:sz w:val="24"/>
          <w:szCs w:val="24"/>
          <w:shd w:val="clear" w:color="auto" w:fill="FFFFFF"/>
        </w:rPr>
        <w:t xml:space="preserve"> с высокотехнологичным тороидальным трансформатором и термодатчиком для безопасной работы, высокотемпературны</w:t>
      </w:r>
      <w:r>
        <w:rPr>
          <w:color w:val="000000"/>
          <w:sz w:val="24"/>
          <w:szCs w:val="24"/>
          <w:shd w:val="clear" w:color="auto" w:fill="FFFFFF"/>
        </w:rPr>
        <w:t>м</w:t>
      </w:r>
      <w:r w:rsidRPr="0004239F">
        <w:rPr>
          <w:color w:val="000000"/>
          <w:sz w:val="24"/>
          <w:szCs w:val="24"/>
          <w:shd w:val="clear" w:color="auto" w:fill="FFFFFF"/>
        </w:rPr>
        <w:t xml:space="preserve"> выключател</w:t>
      </w:r>
      <w:r>
        <w:rPr>
          <w:color w:val="000000"/>
          <w:sz w:val="24"/>
          <w:szCs w:val="24"/>
          <w:shd w:val="clear" w:color="auto" w:fill="FFFFFF"/>
        </w:rPr>
        <w:t>ем</w:t>
      </w:r>
      <w:r w:rsidRPr="0004239F">
        <w:rPr>
          <w:color w:val="000000"/>
          <w:sz w:val="24"/>
          <w:szCs w:val="24"/>
          <w:shd w:val="clear" w:color="auto" w:fill="FFFFFF"/>
        </w:rPr>
        <w:t>, дополнительн</w:t>
      </w:r>
      <w:r>
        <w:rPr>
          <w:color w:val="000000"/>
          <w:sz w:val="24"/>
          <w:szCs w:val="24"/>
          <w:shd w:val="clear" w:color="auto" w:fill="FFFFFF"/>
        </w:rPr>
        <w:t>ой</w:t>
      </w:r>
      <w:r w:rsidRPr="0004239F">
        <w:rPr>
          <w:color w:val="000000"/>
          <w:sz w:val="24"/>
          <w:szCs w:val="24"/>
          <w:shd w:val="clear" w:color="auto" w:fill="FFFFFF"/>
        </w:rPr>
        <w:t xml:space="preserve"> систем</w:t>
      </w:r>
      <w:r>
        <w:rPr>
          <w:color w:val="000000"/>
          <w:sz w:val="24"/>
          <w:szCs w:val="24"/>
          <w:shd w:val="clear" w:color="auto" w:fill="FFFFFF"/>
        </w:rPr>
        <w:t>ой</w:t>
      </w:r>
      <w:r w:rsidRPr="0004239F">
        <w:rPr>
          <w:color w:val="000000"/>
          <w:sz w:val="24"/>
          <w:szCs w:val="24"/>
          <w:shd w:val="clear" w:color="auto" w:fill="FFFFFF"/>
        </w:rPr>
        <w:t xml:space="preserve"> настройки ножей, </w:t>
      </w:r>
      <w:r w:rsidRPr="0004239F">
        <w:rPr>
          <w:color w:val="000000"/>
          <w:sz w:val="24"/>
          <w:szCs w:val="24"/>
          <w:shd w:val="clear" w:color="auto" w:fill="FFFFFF"/>
        </w:rPr>
        <w:lastRenderedPageBreak/>
        <w:t>совместим</w:t>
      </w:r>
      <w:r>
        <w:rPr>
          <w:color w:val="000000"/>
          <w:sz w:val="24"/>
          <w:szCs w:val="24"/>
          <w:shd w:val="clear" w:color="auto" w:fill="FFFFFF"/>
        </w:rPr>
        <w:t>остью</w:t>
      </w:r>
      <w:r w:rsidRPr="0004239F">
        <w:rPr>
          <w:color w:val="000000"/>
          <w:sz w:val="24"/>
          <w:szCs w:val="24"/>
          <w:shd w:val="clear" w:color="auto" w:fill="FFFFFF"/>
        </w:rPr>
        <w:t xml:space="preserve"> с ножами RILLCUT.</w:t>
      </w:r>
    </w:p>
    <w:p w:rsidR="00875344" w:rsidRDefault="00875344" w:rsidP="00875344">
      <w:pPr>
        <w:pStyle w:val="a5"/>
        <w:ind w:left="1134" w:right="567"/>
        <w:rPr>
          <w:color w:val="000000" w:themeColor="text1"/>
          <w:sz w:val="24"/>
          <w:szCs w:val="24"/>
        </w:rPr>
      </w:pPr>
    </w:p>
    <w:p w:rsidR="00875344" w:rsidRPr="0004239F" w:rsidRDefault="00875344" w:rsidP="00875344">
      <w:pPr>
        <w:pStyle w:val="a5"/>
        <w:ind w:left="1134" w:right="567"/>
        <w:rPr>
          <w:color w:val="000000" w:themeColor="text1"/>
          <w:sz w:val="24"/>
          <w:szCs w:val="24"/>
        </w:rPr>
      </w:pPr>
    </w:p>
    <w:p w:rsidR="00875344" w:rsidRPr="00AC793A" w:rsidRDefault="00875344" w:rsidP="00875344">
      <w:pPr>
        <w:pStyle w:val="a5"/>
        <w:numPr>
          <w:ilvl w:val="0"/>
          <w:numId w:val="3"/>
        </w:numPr>
        <w:suppressAutoHyphens/>
        <w:autoSpaceDE/>
        <w:autoSpaceDN/>
        <w:ind w:left="1134" w:right="567"/>
        <w:contextualSpacing/>
        <w:rPr>
          <w:spacing w:val="-2"/>
          <w:sz w:val="24"/>
          <w:szCs w:val="24"/>
        </w:rPr>
      </w:pPr>
      <w:r w:rsidRPr="00AC793A">
        <w:rPr>
          <w:rFonts w:ascii="Arial" w:hAnsi="Arial" w:cs="Arial"/>
          <w:color w:val="000000"/>
          <w:bdr w:val="none" w:sz="0" w:space="0" w:color="auto" w:frame="1"/>
          <w:shd w:val="clear" w:color="auto" w:fill="FFFFFF"/>
        </w:rPr>
        <w:t xml:space="preserve"> </w:t>
      </w:r>
      <w:proofErr w:type="spellStart"/>
      <w:r w:rsidRPr="00A272B0">
        <w:rPr>
          <w:rStyle w:val="a6"/>
          <w:color w:val="000000"/>
          <w:sz w:val="24"/>
          <w:szCs w:val="24"/>
          <w:bdr w:val="none" w:sz="0" w:space="0" w:color="auto" w:frame="1"/>
          <w:shd w:val="clear" w:color="auto" w:fill="FFFFFF"/>
        </w:rPr>
        <w:t>Шиповального</w:t>
      </w:r>
      <w:proofErr w:type="spellEnd"/>
      <w:r w:rsidRPr="00A272B0">
        <w:rPr>
          <w:rStyle w:val="a6"/>
          <w:color w:val="000000"/>
          <w:sz w:val="24"/>
          <w:szCs w:val="24"/>
          <w:bdr w:val="none" w:sz="0" w:space="0" w:color="auto" w:frame="1"/>
          <w:shd w:val="clear" w:color="auto" w:fill="FFFFFF"/>
        </w:rPr>
        <w:t xml:space="preserve"> оборудования с </w:t>
      </w:r>
      <w:r w:rsidRPr="00A272B0">
        <w:rPr>
          <w:color w:val="000000"/>
          <w:sz w:val="24"/>
          <w:szCs w:val="24"/>
          <w:shd w:val="clear" w:color="auto" w:fill="FFFFFF"/>
        </w:rPr>
        <w:t>высотой применяемых шипов в пределах</w:t>
      </w:r>
      <w:r w:rsidRPr="00A272B0">
        <w:rPr>
          <w:rStyle w:val="a6"/>
          <w:color w:val="000000"/>
          <w:sz w:val="24"/>
          <w:szCs w:val="24"/>
          <w:bdr w:val="none" w:sz="0" w:space="0" w:color="auto" w:frame="1"/>
          <w:shd w:val="clear" w:color="auto" w:fill="FFFFFF"/>
        </w:rPr>
        <w:t> от 7 до 10 мм.</w:t>
      </w:r>
      <w:r w:rsidRPr="00A272B0">
        <w:rPr>
          <w:color w:val="000000"/>
          <w:sz w:val="24"/>
          <w:szCs w:val="24"/>
          <w:shd w:val="clear" w:color="auto" w:fill="FFFFFF"/>
        </w:rPr>
        <w:t xml:space="preserve">, </w:t>
      </w:r>
      <w:r w:rsidRPr="00A272B0">
        <w:rPr>
          <w:color w:val="000000"/>
          <w:sz w:val="24"/>
          <w:szCs w:val="24"/>
        </w:rPr>
        <w:t xml:space="preserve">диаметр используемых шипов - 12 мм, </w:t>
      </w:r>
      <w:r w:rsidRPr="00A272B0">
        <w:rPr>
          <w:color w:val="000000"/>
          <w:sz w:val="24"/>
          <w:szCs w:val="24"/>
          <w:shd w:val="clear" w:color="auto" w:fill="FFFFFF"/>
        </w:rPr>
        <w:t>подключением к источнику питания</w:t>
      </w:r>
      <w:r w:rsidRPr="00AC793A">
        <w:rPr>
          <w:color w:val="000000"/>
          <w:sz w:val="24"/>
          <w:szCs w:val="24"/>
          <w:shd w:val="clear" w:color="auto" w:fill="FFFFFF"/>
        </w:rPr>
        <w:t xml:space="preserve"> сжатым воздухом</w:t>
      </w:r>
      <w:r>
        <w:rPr>
          <w:color w:val="000000"/>
          <w:sz w:val="24"/>
          <w:szCs w:val="24"/>
          <w:shd w:val="clear" w:color="auto" w:fill="FFFFFF"/>
        </w:rPr>
        <w:t xml:space="preserve"> </w:t>
      </w:r>
      <w:r w:rsidRPr="00AC793A">
        <w:rPr>
          <w:color w:val="000000"/>
          <w:sz w:val="24"/>
          <w:szCs w:val="24"/>
          <w:shd w:val="clear" w:color="auto" w:fill="FFFFFF"/>
        </w:rPr>
        <w:t>обеспечивающего номинальное давление</w:t>
      </w:r>
      <w:r>
        <w:rPr>
          <w:color w:val="000000"/>
          <w:sz w:val="24"/>
          <w:szCs w:val="24"/>
          <w:shd w:val="clear" w:color="auto" w:fill="FFFFFF"/>
        </w:rPr>
        <w:t xml:space="preserve"> -</w:t>
      </w:r>
      <w:r w:rsidRPr="00AC793A">
        <w:rPr>
          <w:color w:val="000000"/>
          <w:sz w:val="24"/>
          <w:szCs w:val="24"/>
          <w:shd w:val="clear" w:color="auto" w:fill="FFFFFF"/>
        </w:rPr>
        <w:t xml:space="preserve"> 6,8 атмосфер (7 кгс/</w:t>
      </w:r>
      <w:proofErr w:type="spellStart"/>
      <w:r w:rsidRPr="00AC793A">
        <w:rPr>
          <w:color w:val="000000"/>
          <w:sz w:val="24"/>
          <w:szCs w:val="24"/>
          <w:shd w:val="clear" w:color="auto" w:fill="FFFFFF"/>
        </w:rPr>
        <w:t>см</w:t>
      </w:r>
      <w:proofErr w:type="gramStart"/>
      <w:r w:rsidRPr="00AC793A">
        <w:rPr>
          <w:color w:val="000000"/>
          <w:sz w:val="24"/>
          <w:szCs w:val="24"/>
          <w:shd w:val="clear" w:color="auto" w:fill="FFFFFF"/>
        </w:rPr>
        <w:t>.</w:t>
      </w:r>
      <w:r>
        <w:rPr>
          <w:color w:val="000000"/>
          <w:sz w:val="24"/>
          <w:szCs w:val="24"/>
          <w:shd w:val="clear" w:color="auto" w:fill="FFFFFF"/>
        </w:rPr>
        <w:t>к</w:t>
      </w:r>
      <w:proofErr w:type="gramEnd"/>
      <w:r>
        <w:rPr>
          <w:color w:val="000000"/>
          <w:sz w:val="24"/>
          <w:szCs w:val="24"/>
          <w:shd w:val="clear" w:color="auto" w:fill="FFFFFF"/>
        </w:rPr>
        <w:t>в</w:t>
      </w:r>
      <w:proofErr w:type="spellEnd"/>
      <w:r>
        <w:rPr>
          <w:color w:val="000000"/>
          <w:sz w:val="24"/>
          <w:szCs w:val="24"/>
          <w:shd w:val="clear" w:color="auto" w:fill="FFFFFF"/>
        </w:rPr>
        <w:t>)</w:t>
      </w:r>
      <w:r w:rsidRPr="00AC793A">
        <w:rPr>
          <w:color w:val="000000"/>
          <w:sz w:val="24"/>
          <w:szCs w:val="24"/>
        </w:rPr>
        <w:t xml:space="preserve">, </w:t>
      </w:r>
      <w:r>
        <w:rPr>
          <w:color w:val="000000"/>
          <w:sz w:val="24"/>
          <w:szCs w:val="24"/>
        </w:rPr>
        <w:t>р</w:t>
      </w:r>
      <w:r w:rsidRPr="00AC793A">
        <w:rPr>
          <w:color w:val="000000"/>
          <w:sz w:val="24"/>
          <w:szCs w:val="24"/>
        </w:rPr>
        <w:t>асход</w:t>
      </w:r>
      <w:r>
        <w:rPr>
          <w:color w:val="000000"/>
          <w:sz w:val="24"/>
          <w:szCs w:val="24"/>
        </w:rPr>
        <w:t>ом</w:t>
      </w:r>
      <w:r w:rsidRPr="00AC793A">
        <w:rPr>
          <w:color w:val="000000"/>
          <w:sz w:val="24"/>
          <w:szCs w:val="24"/>
        </w:rPr>
        <w:t xml:space="preserve"> воздуха не более</w:t>
      </w:r>
      <w:r>
        <w:rPr>
          <w:color w:val="000000"/>
          <w:sz w:val="24"/>
          <w:szCs w:val="24"/>
        </w:rPr>
        <w:t xml:space="preserve"> -</w:t>
      </w:r>
      <w:r w:rsidRPr="00AC793A">
        <w:rPr>
          <w:color w:val="000000"/>
          <w:sz w:val="24"/>
          <w:szCs w:val="24"/>
        </w:rPr>
        <w:t xml:space="preserve"> 10</w:t>
      </w:r>
      <w:r>
        <w:rPr>
          <w:color w:val="000000"/>
          <w:sz w:val="24"/>
          <w:szCs w:val="24"/>
        </w:rPr>
        <w:t xml:space="preserve"> </w:t>
      </w:r>
      <w:r w:rsidRPr="00AC793A">
        <w:rPr>
          <w:color w:val="000000"/>
          <w:sz w:val="24"/>
          <w:szCs w:val="24"/>
        </w:rPr>
        <w:t xml:space="preserve">л/мин, </w:t>
      </w:r>
      <w:r>
        <w:rPr>
          <w:color w:val="000000"/>
          <w:sz w:val="24"/>
          <w:szCs w:val="24"/>
        </w:rPr>
        <w:t>м</w:t>
      </w:r>
      <w:r w:rsidRPr="00AC793A">
        <w:rPr>
          <w:color w:val="000000"/>
          <w:sz w:val="24"/>
          <w:szCs w:val="24"/>
        </w:rPr>
        <w:t>аксимальн</w:t>
      </w:r>
      <w:r>
        <w:rPr>
          <w:color w:val="000000"/>
          <w:sz w:val="24"/>
          <w:szCs w:val="24"/>
        </w:rPr>
        <w:t>ой</w:t>
      </w:r>
      <w:r w:rsidRPr="00AC793A">
        <w:rPr>
          <w:color w:val="000000"/>
          <w:sz w:val="24"/>
          <w:szCs w:val="24"/>
        </w:rPr>
        <w:t xml:space="preserve"> расчётн</w:t>
      </w:r>
      <w:r>
        <w:rPr>
          <w:color w:val="000000"/>
          <w:sz w:val="24"/>
          <w:szCs w:val="24"/>
        </w:rPr>
        <w:t>ой</w:t>
      </w:r>
      <w:r w:rsidRPr="00AC793A">
        <w:rPr>
          <w:color w:val="000000"/>
          <w:sz w:val="24"/>
          <w:szCs w:val="24"/>
        </w:rPr>
        <w:t xml:space="preserve"> производительность</w:t>
      </w:r>
      <w:r>
        <w:rPr>
          <w:color w:val="000000"/>
          <w:sz w:val="24"/>
          <w:szCs w:val="24"/>
        </w:rPr>
        <w:t>ю - 20</w:t>
      </w:r>
      <w:r w:rsidRPr="00AC793A">
        <w:rPr>
          <w:color w:val="000000"/>
          <w:sz w:val="24"/>
          <w:szCs w:val="24"/>
        </w:rPr>
        <w:t xml:space="preserve"> шипов/мин</w:t>
      </w:r>
      <w:r>
        <w:rPr>
          <w:color w:val="000000"/>
          <w:sz w:val="24"/>
          <w:szCs w:val="24"/>
        </w:rPr>
        <w:t>.</w:t>
      </w:r>
      <w:r w:rsidRPr="00AC793A">
        <w:rPr>
          <w:color w:val="000000"/>
          <w:sz w:val="24"/>
          <w:szCs w:val="24"/>
        </w:rPr>
        <w:t xml:space="preserve"> </w:t>
      </w:r>
    </w:p>
    <w:p w:rsidR="00875344" w:rsidRDefault="00875344" w:rsidP="00875344">
      <w:pPr>
        <w:pStyle w:val="a5"/>
        <w:suppressAutoHyphens/>
        <w:ind w:left="567" w:right="567"/>
        <w:rPr>
          <w:rFonts w:eastAsia="Courier New"/>
          <w:sz w:val="24"/>
          <w:szCs w:val="24"/>
          <w:lang w:eastAsia="ru-RU"/>
        </w:rPr>
      </w:pPr>
    </w:p>
    <w:p w:rsidR="00875344" w:rsidRPr="00A272B0" w:rsidRDefault="00875344" w:rsidP="00875344">
      <w:pPr>
        <w:pStyle w:val="a5"/>
        <w:suppressAutoHyphens/>
        <w:ind w:left="567" w:right="567"/>
        <w:rPr>
          <w:spacing w:val="-2"/>
          <w:sz w:val="24"/>
          <w:szCs w:val="24"/>
        </w:rPr>
      </w:pPr>
      <w:r w:rsidRPr="00A272B0">
        <w:rPr>
          <w:color w:val="000000" w:themeColor="text1"/>
          <w:sz w:val="24"/>
          <w:szCs w:val="24"/>
        </w:rPr>
        <w:t xml:space="preserve"> Основной составляющей такого комплекса являются адаптивно-стыковочные полусферические диски, которые являются </w:t>
      </w:r>
      <w:r w:rsidRPr="00A272B0">
        <w:rPr>
          <w:spacing w:val="-2"/>
          <w:sz w:val="24"/>
          <w:szCs w:val="24"/>
        </w:rPr>
        <w:t>объектом, на которые направлено предоставление услуги</w:t>
      </w:r>
    </w:p>
    <w:p w:rsidR="00875344" w:rsidRPr="00E96C62" w:rsidRDefault="00875344" w:rsidP="00875344">
      <w:pPr>
        <w:pStyle w:val="a5"/>
        <w:suppressAutoHyphens/>
        <w:ind w:left="567" w:right="567"/>
        <w:rPr>
          <w:rFonts w:eastAsia="Courier New"/>
          <w:b/>
          <w:sz w:val="24"/>
          <w:szCs w:val="24"/>
          <w:lang w:eastAsia="ru-RU"/>
        </w:rPr>
      </w:pPr>
    </w:p>
    <w:p w:rsidR="00875344" w:rsidRPr="00E96C62" w:rsidRDefault="00875344" w:rsidP="00875344">
      <w:pPr>
        <w:pStyle w:val="a5"/>
        <w:ind w:left="567" w:right="567"/>
        <w:rPr>
          <w:sz w:val="24"/>
          <w:szCs w:val="24"/>
        </w:rPr>
      </w:pPr>
      <w:r w:rsidRPr="00E96C62">
        <w:rPr>
          <w:sz w:val="24"/>
          <w:szCs w:val="24"/>
        </w:rPr>
        <w:t xml:space="preserve">  Для производства </w:t>
      </w:r>
      <w:r w:rsidRPr="00E96C62">
        <w:rPr>
          <w:color w:val="000000" w:themeColor="text1"/>
          <w:sz w:val="24"/>
          <w:szCs w:val="24"/>
        </w:rPr>
        <w:t>адаптивно-стыковочных</w:t>
      </w:r>
      <w:r>
        <w:rPr>
          <w:color w:val="000000" w:themeColor="text1"/>
          <w:sz w:val="24"/>
          <w:szCs w:val="24"/>
        </w:rPr>
        <w:t xml:space="preserve"> </w:t>
      </w:r>
      <w:r w:rsidRPr="00CD48CD">
        <w:rPr>
          <w:color w:val="000000" w:themeColor="text1"/>
          <w:sz w:val="24"/>
          <w:szCs w:val="24"/>
        </w:rPr>
        <w:t>полусферически</w:t>
      </w:r>
      <w:r>
        <w:rPr>
          <w:color w:val="000000" w:themeColor="text1"/>
          <w:sz w:val="24"/>
          <w:szCs w:val="24"/>
        </w:rPr>
        <w:t>х</w:t>
      </w:r>
      <w:r w:rsidRPr="00E96C62">
        <w:rPr>
          <w:sz w:val="24"/>
          <w:szCs w:val="24"/>
        </w:rPr>
        <w:t xml:space="preserve"> дисков, необходима разработка конструкторской документации.</w:t>
      </w:r>
    </w:p>
    <w:p w:rsidR="00875344" w:rsidRPr="004E4656" w:rsidRDefault="00875344" w:rsidP="00875344">
      <w:pPr>
        <w:tabs>
          <w:tab w:val="left" w:pos="1234"/>
        </w:tabs>
        <w:spacing w:line="252" w:lineRule="exact"/>
        <w:ind w:left="145" w:right="567"/>
        <w:rPr>
          <w:iCs/>
          <w:sz w:val="24"/>
          <w:szCs w:val="24"/>
        </w:rPr>
      </w:pPr>
    </w:p>
    <w:p w:rsidR="00875344" w:rsidRDefault="00875344" w:rsidP="00875344">
      <w:pPr>
        <w:pStyle w:val="a3"/>
        <w:ind w:left="567" w:right="567"/>
        <w:rPr>
          <w:i/>
          <w:sz w:val="24"/>
        </w:rPr>
      </w:pPr>
    </w:p>
    <w:p w:rsidR="00875344" w:rsidRDefault="00875344" w:rsidP="00875344">
      <w:pPr>
        <w:pStyle w:val="a5"/>
        <w:numPr>
          <w:ilvl w:val="2"/>
          <w:numId w:val="2"/>
        </w:numPr>
        <w:tabs>
          <w:tab w:val="left" w:pos="3353"/>
        </w:tabs>
        <w:spacing w:before="176"/>
        <w:ind w:left="567" w:right="567" w:hanging="222"/>
        <w:jc w:val="left"/>
        <w:rPr>
          <w:b/>
        </w:rPr>
      </w:pPr>
      <w:r>
        <w:rPr>
          <w:b/>
        </w:rPr>
        <w:t>Требования, предъявляемые к</w:t>
      </w:r>
      <w:r>
        <w:rPr>
          <w:b/>
          <w:spacing w:val="-5"/>
        </w:rPr>
        <w:t xml:space="preserve"> </w:t>
      </w:r>
      <w:r>
        <w:rPr>
          <w:b/>
        </w:rPr>
        <w:t>Исполнителю</w:t>
      </w:r>
    </w:p>
    <w:p w:rsidR="00875344" w:rsidRDefault="00875344" w:rsidP="00875344">
      <w:pPr>
        <w:pStyle w:val="a3"/>
        <w:ind w:left="567" w:right="567"/>
        <w:rPr>
          <w:b/>
          <w:sz w:val="24"/>
        </w:rPr>
      </w:pPr>
    </w:p>
    <w:p w:rsidR="00875344" w:rsidRDefault="00875344" w:rsidP="00875344">
      <w:pPr>
        <w:pStyle w:val="a3"/>
        <w:spacing w:before="9"/>
        <w:ind w:left="567" w:right="567"/>
        <w:rPr>
          <w:i/>
          <w:sz w:val="20"/>
        </w:rPr>
      </w:pPr>
    </w:p>
    <w:p w:rsidR="00875344" w:rsidRPr="00520B42" w:rsidRDefault="00875344" w:rsidP="00875344">
      <w:pPr>
        <w:pStyle w:val="a5"/>
        <w:numPr>
          <w:ilvl w:val="0"/>
          <w:numId w:val="1"/>
        </w:numPr>
        <w:ind w:left="567" w:right="567" w:hanging="374"/>
        <w:rPr>
          <w:spacing w:val="-2"/>
          <w:sz w:val="24"/>
          <w:szCs w:val="24"/>
        </w:rPr>
      </w:pPr>
      <w:r>
        <w:rPr>
          <w:spacing w:val="-2"/>
          <w:sz w:val="24"/>
          <w:szCs w:val="24"/>
        </w:rPr>
        <w:t xml:space="preserve">   </w:t>
      </w:r>
      <w:r w:rsidRPr="00520B42">
        <w:rPr>
          <w:spacing w:val="-2"/>
          <w:sz w:val="24"/>
          <w:szCs w:val="24"/>
        </w:rPr>
        <w:t xml:space="preserve">Разработка и изготовление проектной документации технологического процесса производства восстановления </w:t>
      </w:r>
      <w:proofErr w:type="spellStart"/>
      <w:r w:rsidRPr="00520B42">
        <w:rPr>
          <w:spacing w:val="-2"/>
          <w:sz w:val="24"/>
          <w:szCs w:val="24"/>
        </w:rPr>
        <w:t>брекерной</w:t>
      </w:r>
      <w:proofErr w:type="spellEnd"/>
      <w:r w:rsidRPr="00520B42">
        <w:rPr>
          <w:spacing w:val="-2"/>
          <w:sz w:val="24"/>
          <w:szCs w:val="24"/>
        </w:rPr>
        <w:t xml:space="preserve"> и протекторной части шин, имеющие сложные повреждения и шин, имеющие высокую степень износа.</w:t>
      </w:r>
    </w:p>
    <w:p w:rsidR="00875344" w:rsidRPr="00520B42" w:rsidRDefault="00875344" w:rsidP="00875344">
      <w:pPr>
        <w:pStyle w:val="a5"/>
        <w:numPr>
          <w:ilvl w:val="0"/>
          <w:numId w:val="1"/>
        </w:numPr>
        <w:ind w:left="567" w:right="567" w:hanging="374"/>
        <w:rPr>
          <w:sz w:val="24"/>
          <w:szCs w:val="24"/>
        </w:rPr>
      </w:pPr>
      <w:r>
        <w:rPr>
          <w:color w:val="000000"/>
          <w:spacing w:val="-7"/>
          <w:sz w:val="24"/>
          <w:szCs w:val="24"/>
          <w:shd w:val="clear" w:color="auto" w:fill="FFFFFF"/>
        </w:rPr>
        <w:t xml:space="preserve">   </w:t>
      </w:r>
      <w:r w:rsidRPr="00520B42">
        <w:rPr>
          <w:color w:val="000000"/>
          <w:spacing w:val="-7"/>
          <w:sz w:val="24"/>
          <w:szCs w:val="24"/>
          <w:shd w:val="clear" w:color="auto" w:fill="FFFFFF"/>
        </w:rPr>
        <w:t xml:space="preserve">Конструкторская </w:t>
      </w:r>
      <w:r w:rsidRPr="00520B42">
        <w:rPr>
          <w:sz w:val="24"/>
          <w:szCs w:val="24"/>
        </w:rPr>
        <w:t xml:space="preserve">документация должна быть представлена в виде, достаточном для изготовления комплекта </w:t>
      </w:r>
      <w:r w:rsidRPr="00520B42">
        <w:rPr>
          <w:color w:val="000000" w:themeColor="text1"/>
          <w:sz w:val="24"/>
          <w:szCs w:val="24"/>
        </w:rPr>
        <w:t>адаптивно-стыковочных</w:t>
      </w:r>
      <w:r w:rsidRPr="00520B42">
        <w:rPr>
          <w:sz w:val="24"/>
          <w:szCs w:val="24"/>
        </w:rPr>
        <w:t xml:space="preserve"> дисков. </w:t>
      </w:r>
    </w:p>
    <w:p w:rsidR="00875344" w:rsidRPr="00520B42" w:rsidRDefault="00875344" w:rsidP="00875344">
      <w:pPr>
        <w:pStyle w:val="a5"/>
        <w:numPr>
          <w:ilvl w:val="0"/>
          <w:numId w:val="1"/>
        </w:numPr>
        <w:spacing w:after="120" w:line="233" w:lineRule="auto"/>
        <w:ind w:left="567" w:right="567" w:hanging="374"/>
        <w:rPr>
          <w:spacing w:val="-2"/>
          <w:sz w:val="24"/>
          <w:szCs w:val="24"/>
        </w:rPr>
      </w:pPr>
      <w:r>
        <w:rPr>
          <w:spacing w:val="-2"/>
          <w:sz w:val="24"/>
          <w:szCs w:val="24"/>
        </w:rPr>
        <w:t xml:space="preserve">   </w:t>
      </w:r>
      <w:r w:rsidRPr="00520B42">
        <w:rPr>
          <w:spacing w:val="-2"/>
          <w:sz w:val="24"/>
          <w:szCs w:val="24"/>
        </w:rPr>
        <w:t>Наличие у Исполнителя оборудования, инструментов, программного обеспечения, необходимых для достижения качественного результата услуги.</w:t>
      </w:r>
    </w:p>
    <w:p w:rsidR="00875344" w:rsidRDefault="00875344" w:rsidP="00875344">
      <w:pPr>
        <w:pStyle w:val="a3"/>
        <w:spacing w:before="9"/>
        <w:ind w:left="567" w:right="567"/>
        <w:rPr>
          <w:i/>
          <w:sz w:val="20"/>
        </w:rPr>
      </w:pPr>
    </w:p>
    <w:p w:rsidR="00875344" w:rsidRDefault="00875344" w:rsidP="00875344">
      <w:pPr>
        <w:pStyle w:val="a3"/>
        <w:ind w:left="567" w:right="567"/>
        <w:rPr>
          <w:i/>
          <w:sz w:val="24"/>
        </w:rPr>
      </w:pPr>
    </w:p>
    <w:p w:rsidR="00875344" w:rsidRDefault="00875344" w:rsidP="00875344">
      <w:pPr>
        <w:pStyle w:val="a5"/>
        <w:numPr>
          <w:ilvl w:val="2"/>
          <w:numId w:val="2"/>
        </w:numPr>
        <w:tabs>
          <w:tab w:val="left" w:pos="2098"/>
        </w:tabs>
        <w:spacing w:before="139"/>
        <w:ind w:left="567" w:right="567" w:hanging="222"/>
        <w:jc w:val="left"/>
        <w:rPr>
          <w:b/>
        </w:rPr>
      </w:pPr>
      <w:r>
        <w:rPr>
          <w:b/>
        </w:rPr>
        <w:t>Предоставляемые Исполнителю Заказчиком документы и</w:t>
      </w:r>
      <w:r>
        <w:rPr>
          <w:b/>
          <w:spacing w:val="-7"/>
        </w:rPr>
        <w:t xml:space="preserve"> </w:t>
      </w:r>
      <w:r>
        <w:rPr>
          <w:b/>
        </w:rPr>
        <w:t>материалы</w:t>
      </w:r>
    </w:p>
    <w:p w:rsidR="00875344" w:rsidRDefault="00875344" w:rsidP="00875344">
      <w:pPr>
        <w:pStyle w:val="a3"/>
        <w:ind w:left="567" w:right="567"/>
        <w:rPr>
          <w:b/>
          <w:sz w:val="24"/>
        </w:rPr>
      </w:pPr>
    </w:p>
    <w:p w:rsidR="00875344" w:rsidRDefault="00875344" w:rsidP="00875344">
      <w:pPr>
        <w:pStyle w:val="a3"/>
        <w:ind w:left="567" w:right="567"/>
        <w:rPr>
          <w:b/>
          <w:sz w:val="24"/>
        </w:rPr>
      </w:pPr>
    </w:p>
    <w:p w:rsidR="00875344" w:rsidRPr="00E96C62" w:rsidRDefault="00875344" w:rsidP="00875344">
      <w:pPr>
        <w:spacing w:after="120" w:line="233" w:lineRule="auto"/>
        <w:ind w:left="567" w:right="567"/>
        <w:jc w:val="both"/>
        <w:rPr>
          <w:sz w:val="24"/>
          <w:szCs w:val="24"/>
        </w:rPr>
      </w:pPr>
      <w:r>
        <w:rPr>
          <w:sz w:val="24"/>
          <w:szCs w:val="24"/>
        </w:rPr>
        <w:t xml:space="preserve">        </w:t>
      </w:r>
      <w:r w:rsidRPr="00E96C62">
        <w:rPr>
          <w:sz w:val="24"/>
          <w:szCs w:val="24"/>
        </w:rPr>
        <w:t xml:space="preserve">Заказчик передает Исполнителю 3D модель </w:t>
      </w:r>
      <w:r w:rsidRPr="00E96C62">
        <w:rPr>
          <w:color w:val="000000" w:themeColor="text1"/>
          <w:sz w:val="24"/>
          <w:szCs w:val="24"/>
        </w:rPr>
        <w:t>адаптивно-стыковочных полусферических</w:t>
      </w:r>
      <w:r>
        <w:rPr>
          <w:color w:val="000000" w:themeColor="text1"/>
          <w:sz w:val="24"/>
          <w:szCs w:val="24"/>
        </w:rPr>
        <w:t xml:space="preserve"> </w:t>
      </w:r>
      <w:r w:rsidRPr="00E96C62">
        <w:rPr>
          <w:color w:val="000000" w:themeColor="text1"/>
          <w:sz w:val="24"/>
          <w:szCs w:val="24"/>
        </w:rPr>
        <w:t>дисков</w:t>
      </w:r>
      <w:r w:rsidRPr="00E96C62">
        <w:rPr>
          <w:sz w:val="24"/>
          <w:szCs w:val="24"/>
        </w:rPr>
        <w:t xml:space="preserve"> в формате CAD Модели, где указаны все размеры и описание изделия</w:t>
      </w:r>
      <w:r>
        <w:rPr>
          <w:sz w:val="24"/>
          <w:szCs w:val="24"/>
        </w:rPr>
        <w:t>.</w:t>
      </w:r>
    </w:p>
    <w:p w:rsidR="00875344" w:rsidRDefault="00875344" w:rsidP="00875344">
      <w:pPr>
        <w:pStyle w:val="a3"/>
        <w:ind w:left="567" w:right="567"/>
        <w:rPr>
          <w:i/>
          <w:sz w:val="20"/>
        </w:rPr>
      </w:pPr>
    </w:p>
    <w:p w:rsidR="00875344" w:rsidRDefault="00875344" w:rsidP="00875344">
      <w:pPr>
        <w:pStyle w:val="a3"/>
        <w:rPr>
          <w:i/>
          <w:sz w:val="20"/>
        </w:rPr>
      </w:pPr>
    </w:p>
    <w:p w:rsidR="00875344" w:rsidRDefault="00875344" w:rsidP="00875344">
      <w:pPr>
        <w:pStyle w:val="a3"/>
        <w:spacing w:before="7"/>
        <w:rPr>
          <w:i/>
          <w:sz w:val="18"/>
        </w:rPr>
      </w:pPr>
      <w:r>
        <w:rPr>
          <w:noProof/>
          <w:lang w:eastAsia="ru-RU"/>
        </w:rPr>
        <mc:AlternateContent>
          <mc:Choice Requires="wps">
            <w:drawing>
              <wp:anchor distT="0" distB="0" distL="0" distR="0" simplePos="0" relativeHeight="251659264" behindDoc="1" locked="0" layoutInCell="1" allowOverlap="1" wp14:anchorId="08443A41" wp14:editId="3C7B827D">
                <wp:simplePos x="0" y="0"/>
                <wp:positionH relativeFrom="page">
                  <wp:posOffset>359410</wp:posOffset>
                </wp:positionH>
                <wp:positionV relativeFrom="paragraph">
                  <wp:posOffset>160655</wp:posOffset>
                </wp:positionV>
                <wp:extent cx="1828800" cy="8890"/>
                <wp:effectExtent l="0" t="0" r="254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8.3pt;margin-top:12.6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" fillcolor="black" stroked="f">
                <w10:wrap type="topAndBottom" anchorx="page"/>
              </v:rect>
            </w:pict>
          </mc:Fallback>
        </mc:AlternateContent>
      </w:r>
    </w:p>
    <w:p w:rsidR="00875344" w:rsidRDefault="00875344" w:rsidP="00875344">
      <w:pPr>
        <w:spacing w:before="72" w:line="254" w:lineRule="auto"/>
        <w:ind w:left="246" w:right="797"/>
        <w:rPr>
          <w:spacing w:val="-3"/>
          <w:sz w:val="20"/>
        </w:rPr>
      </w:pPr>
      <w:proofErr w:type="gramStart"/>
      <w:r>
        <w:rPr>
          <w:sz w:val="20"/>
          <w:vertAlign w:val="superscript"/>
        </w:rPr>
        <w:t>3</w:t>
      </w:r>
      <w:r>
        <w:rPr>
          <w:sz w:val="20"/>
        </w:rPr>
        <w:t xml:space="preserve"> Настоящее Техническое задание может корректироваться по договоренности с Исполнителем (в том числе в части оформления), при этом </w:t>
      </w:r>
      <w:r>
        <w:rPr>
          <w:b/>
          <w:i/>
          <w:sz w:val="20"/>
        </w:rPr>
        <w:t xml:space="preserve">скорректированные характеристики результата </w:t>
      </w:r>
      <w:r>
        <w:rPr>
          <w:b/>
          <w:i/>
          <w:spacing w:val="-3"/>
          <w:sz w:val="20"/>
        </w:rPr>
        <w:t xml:space="preserve">предоставления </w:t>
      </w:r>
      <w:r>
        <w:rPr>
          <w:b/>
          <w:i/>
          <w:sz w:val="20"/>
        </w:rPr>
        <w:t xml:space="preserve">услуги </w:t>
      </w:r>
      <w:r>
        <w:rPr>
          <w:b/>
          <w:i/>
          <w:spacing w:val="-3"/>
          <w:sz w:val="20"/>
        </w:rPr>
        <w:t xml:space="preserve">должны </w:t>
      </w:r>
      <w:r>
        <w:rPr>
          <w:b/>
          <w:i/>
          <w:sz w:val="20"/>
        </w:rPr>
        <w:t>быть не хуже</w:t>
      </w:r>
      <w:r>
        <w:rPr>
          <w:b/>
          <w:i/>
          <w:spacing w:val="-16"/>
          <w:sz w:val="20"/>
        </w:rPr>
        <w:t xml:space="preserve"> </w:t>
      </w:r>
      <w:r>
        <w:rPr>
          <w:b/>
          <w:i/>
          <w:sz w:val="20"/>
        </w:rPr>
        <w:t>характеристик,</w:t>
      </w:r>
      <w:r>
        <w:rPr>
          <w:b/>
          <w:i/>
          <w:spacing w:val="-15"/>
          <w:sz w:val="20"/>
        </w:rPr>
        <w:t xml:space="preserve"> </w:t>
      </w:r>
      <w:r>
        <w:rPr>
          <w:b/>
          <w:i/>
          <w:sz w:val="20"/>
        </w:rPr>
        <w:t>указанных</w:t>
      </w:r>
      <w:r>
        <w:rPr>
          <w:b/>
          <w:i/>
          <w:spacing w:val="-15"/>
          <w:sz w:val="20"/>
        </w:rPr>
        <w:t xml:space="preserve"> </w:t>
      </w:r>
      <w:r>
        <w:rPr>
          <w:b/>
          <w:i/>
          <w:sz w:val="20"/>
        </w:rPr>
        <w:t>в</w:t>
      </w:r>
      <w:r>
        <w:rPr>
          <w:b/>
          <w:i/>
          <w:spacing w:val="-14"/>
          <w:sz w:val="20"/>
        </w:rPr>
        <w:t xml:space="preserve"> </w:t>
      </w:r>
      <w:r>
        <w:rPr>
          <w:b/>
          <w:i/>
          <w:sz w:val="20"/>
        </w:rPr>
        <w:t>пункте</w:t>
      </w:r>
      <w:r>
        <w:rPr>
          <w:b/>
          <w:i/>
          <w:spacing w:val="-15"/>
          <w:sz w:val="20"/>
        </w:rPr>
        <w:t xml:space="preserve"> </w:t>
      </w:r>
      <w:r>
        <w:rPr>
          <w:b/>
          <w:i/>
          <w:sz w:val="20"/>
        </w:rPr>
        <w:t>2.2</w:t>
      </w:r>
      <w:r>
        <w:rPr>
          <w:b/>
          <w:i/>
          <w:spacing w:val="-15"/>
          <w:sz w:val="20"/>
        </w:rPr>
        <w:t xml:space="preserve"> </w:t>
      </w:r>
      <w:r>
        <w:rPr>
          <w:b/>
          <w:i/>
          <w:sz w:val="20"/>
        </w:rPr>
        <w:t>исходного</w:t>
      </w:r>
      <w:r>
        <w:rPr>
          <w:b/>
          <w:i/>
          <w:spacing w:val="-15"/>
          <w:sz w:val="20"/>
        </w:rPr>
        <w:t xml:space="preserve"> </w:t>
      </w:r>
      <w:r>
        <w:rPr>
          <w:b/>
          <w:i/>
          <w:spacing w:val="-3"/>
          <w:sz w:val="20"/>
        </w:rPr>
        <w:t>Технического</w:t>
      </w:r>
      <w:r>
        <w:rPr>
          <w:b/>
          <w:i/>
          <w:spacing w:val="-13"/>
          <w:sz w:val="20"/>
        </w:rPr>
        <w:t xml:space="preserve"> </w:t>
      </w:r>
      <w:r>
        <w:rPr>
          <w:b/>
          <w:i/>
          <w:spacing w:val="-3"/>
          <w:sz w:val="20"/>
        </w:rPr>
        <w:t>задания,</w:t>
      </w:r>
      <w:r>
        <w:rPr>
          <w:b/>
          <w:i/>
          <w:spacing w:val="-15"/>
          <w:sz w:val="20"/>
        </w:rPr>
        <w:t xml:space="preserve"> </w:t>
      </w:r>
      <w:r>
        <w:rPr>
          <w:b/>
          <w:i/>
          <w:sz w:val="20"/>
        </w:rPr>
        <w:t>а</w:t>
      </w:r>
      <w:r>
        <w:rPr>
          <w:b/>
          <w:i/>
          <w:spacing w:val="-15"/>
          <w:sz w:val="20"/>
        </w:rPr>
        <w:t xml:space="preserve"> </w:t>
      </w:r>
      <w:r>
        <w:rPr>
          <w:b/>
          <w:i/>
          <w:sz w:val="20"/>
        </w:rPr>
        <w:t>срок</w:t>
      </w:r>
      <w:r>
        <w:rPr>
          <w:b/>
          <w:i/>
          <w:spacing w:val="-16"/>
          <w:sz w:val="20"/>
        </w:rPr>
        <w:t xml:space="preserve"> </w:t>
      </w:r>
      <w:r>
        <w:rPr>
          <w:b/>
          <w:i/>
          <w:sz w:val="20"/>
        </w:rPr>
        <w:t>завершения</w:t>
      </w:r>
      <w:r>
        <w:rPr>
          <w:b/>
          <w:i/>
          <w:spacing w:val="-15"/>
          <w:sz w:val="20"/>
        </w:rPr>
        <w:t xml:space="preserve"> </w:t>
      </w:r>
      <w:r>
        <w:rPr>
          <w:b/>
          <w:i/>
          <w:sz w:val="20"/>
        </w:rPr>
        <w:t>исполнения</w:t>
      </w:r>
      <w:r>
        <w:rPr>
          <w:b/>
          <w:i/>
          <w:spacing w:val="-14"/>
          <w:sz w:val="20"/>
        </w:rPr>
        <w:t xml:space="preserve"> </w:t>
      </w:r>
      <w:r>
        <w:rPr>
          <w:b/>
          <w:i/>
          <w:sz w:val="20"/>
        </w:rPr>
        <w:t>услуги должен</w:t>
      </w:r>
      <w:r>
        <w:rPr>
          <w:b/>
          <w:i/>
          <w:spacing w:val="-14"/>
          <w:sz w:val="20"/>
        </w:rPr>
        <w:t xml:space="preserve"> </w:t>
      </w:r>
      <w:r>
        <w:rPr>
          <w:b/>
          <w:i/>
          <w:sz w:val="20"/>
        </w:rPr>
        <w:t>быть</w:t>
      </w:r>
      <w:r>
        <w:rPr>
          <w:b/>
          <w:i/>
          <w:spacing w:val="-13"/>
          <w:sz w:val="20"/>
        </w:rPr>
        <w:t xml:space="preserve"> </w:t>
      </w:r>
      <w:r>
        <w:rPr>
          <w:b/>
          <w:i/>
          <w:sz w:val="20"/>
        </w:rPr>
        <w:t>не</w:t>
      </w:r>
      <w:r>
        <w:rPr>
          <w:b/>
          <w:i/>
          <w:spacing w:val="-15"/>
          <w:sz w:val="20"/>
        </w:rPr>
        <w:t xml:space="preserve"> </w:t>
      </w:r>
      <w:r>
        <w:rPr>
          <w:b/>
          <w:i/>
          <w:sz w:val="20"/>
        </w:rPr>
        <w:t>позднее</w:t>
      </w:r>
      <w:r>
        <w:rPr>
          <w:b/>
          <w:i/>
          <w:spacing w:val="-14"/>
          <w:sz w:val="20"/>
        </w:rPr>
        <w:t xml:space="preserve"> </w:t>
      </w:r>
      <w:r>
        <w:rPr>
          <w:b/>
          <w:i/>
          <w:sz w:val="20"/>
        </w:rPr>
        <w:t>срока</w:t>
      </w:r>
      <w:r>
        <w:rPr>
          <w:b/>
          <w:i/>
          <w:spacing w:val="-15"/>
          <w:sz w:val="20"/>
        </w:rPr>
        <w:t xml:space="preserve"> </w:t>
      </w:r>
      <w:r>
        <w:rPr>
          <w:b/>
          <w:i/>
          <w:spacing w:val="-3"/>
          <w:sz w:val="20"/>
        </w:rPr>
        <w:t>выполнения</w:t>
      </w:r>
      <w:r>
        <w:rPr>
          <w:b/>
          <w:i/>
          <w:spacing w:val="-13"/>
          <w:sz w:val="20"/>
        </w:rPr>
        <w:t xml:space="preserve"> </w:t>
      </w:r>
      <w:r>
        <w:rPr>
          <w:b/>
          <w:i/>
          <w:sz w:val="20"/>
        </w:rPr>
        <w:t>последнего</w:t>
      </w:r>
      <w:r>
        <w:rPr>
          <w:b/>
          <w:i/>
          <w:spacing w:val="-12"/>
          <w:sz w:val="20"/>
        </w:rPr>
        <w:t xml:space="preserve"> </w:t>
      </w:r>
      <w:r>
        <w:rPr>
          <w:b/>
          <w:i/>
          <w:sz w:val="20"/>
        </w:rPr>
        <w:t>мероприятия,</w:t>
      </w:r>
      <w:r>
        <w:rPr>
          <w:b/>
          <w:i/>
          <w:spacing w:val="-15"/>
          <w:sz w:val="20"/>
        </w:rPr>
        <w:t xml:space="preserve"> </w:t>
      </w:r>
      <w:r>
        <w:rPr>
          <w:b/>
          <w:i/>
          <w:sz w:val="20"/>
        </w:rPr>
        <w:t>указанного</w:t>
      </w:r>
      <w:r>
        <w:rPr>
          <w:b/>
          <w:i/>
          <w:spacing w:val="-14"/>
          <w:sz w:val="20"/>
        </w:rPr>
        <w:t xml:space="preserve"> </w:t>
      </w:r>
      <w:r>
        <w:rPr>
          <w:b/>
          <w:i/>
          <w:sz w:val="20"/>
        </w:rPr>
        <w:t>в</w:t>
      </w:r>
      <w:r>
        <w:rPr>
          <w:b/>
          <w:i/>
          <w:spacing w:val="-14"/>
          <w:sz w:val="20"/>
        </w:rPr>
        <w:t xml:space="preserve"> </w:t>
      </w:r>
      <w:r>
        <w:rPr>
          <w:b/>
          <w:i/>
          <w:spacing w:val="-3"/>
          <w:sz w:val="20"/>
        </w:rPr>
        <w:t>разделе</w:t>
      </w:r>
      <w:r>
        <w:rPr>
          <w:b/>
          <w:i/>
          <w:spacing w:val="-15"/>
          <w:sz w:val="20"/>
        </w:rPr>
        <w:t xml:space="preserve"> </w:t>
      </w:r>
      <w:r>
        <w:rPr>
          <w:b/>
          <w:i/>
          <w:sz w:val="20"/>
        </w:rPr>
        <w:t>4</w:t>
      </w:r>
      <w:r>
        <w:rPr>
          <w:b/>
          <w:i/>
          <w:spacing w:val="-14"/>
          <w:sz w:val="20"/>
        </w:rPr>
        <w:t xml:space="preserve"> </w:t>
      </w:r>
      <w:r>
        <w:rPr>
          <w:b/>
          <w:i/>
          <w:sz w:val="20"/>
        </w:rPr>
        <w:t>исходного</w:t>
      </w:r>
      <w:r>
        <w:rPr>
          <w:b/>
          <w:i/>
          <w:spacing w:val="-15"/>
          <w:sz w:val="20"/>
        </w:rPr>
        <w:t xml:space="preserve"> </w:t>
      </w:r>
      <w:r>
        <w:rPr>
          <w:b/>
          <w:i/>
          <w:sz w:val="20"/>
        </w:rPr>
        <w:t xml:space="preserve">Технического </w:t>
      </w:r>
      <w:r>
        <w:rPr>
          <w:b/>
          <w:i/>
          <w:spacing w:val="-3"/>
          <w:sz w:val="20"/>
        </w:rPr>
        <w:t>задания</w:t>
      </w:r>
      <w:r>
        <w:rPr>
          <w:spacing w:val="-3"/>
          <w:sz w:val="20"/>
        </w:rPr>
        <w:t>.</w:t>
      </w:r>
      <w:proofErr w:type="gramEnd"/>
    </w:p>
    <w:p w:rsidR="00875344" w:rsidRDefault="00875344" w:rsidP="00875344">
      <w:pPr>
        <w:spacing w:before="72" w:line="254" w:lineRule="auto"/>
        <w:ind w:right="797"/>
        <w:rPr>
          <w:sz w:val="20"/>
        </w:rPr>
      </w:pPr>
    </w:p>
    <w:p w:rsidR="00875344" w:rsidRDefault="00875344" w:rsidP="00875344">
      <w:pPr>
        <w:spacing w:before="72" w:line="254" w:lineRule="auto"/>
        <w:ind w:right="797"/>
        <w:rPr>
          <w:sz w:val="20"/>
        </w:rPr>
      </w:pPr>
    </w:p>
    <w:p w:rsidR="00875344" w:rsidRDefault="00875344" w:rsidP="00875344">
      <w:pPr>
        <w:spacing w:before="72" w:line="254" w:lineRule="auto"/>
        <w:ind w:right="797"/>
        <w:rPr>
          <w:sz w:val="20"/>
        </w:rPr>
      </w:pPr>
    </w:p>
    <w:p w:rsidR="00875344" w:rsidRDefault="00875344" w:rsidP="00875344">
      <w:pPr>
        <w:spacing w:before="72" w:line="254" w:lineRule="auto"/>
        <w:ind w:right="797"/>
        <w:rPr>
          <w:sz w:val="20"/>
        </w:rPr>
      </w:pPr>
    </w:p>
    <w:p w:rsidR="00875344" w:rsidRDefault="00875344" w:rsidP="00875344">
      <w:pPr>
        <w:spacing w:before="72" w:line="254" w:lineRule="auto"/>
        <w:ind w:left="246" w:right="797"/>
        <w:rPr>
          <w:sz w:val="20"/>
        </w:rPr>
      </w:pPr>
    </w:p>
    <w:p w:rsidR="00875344" w:rsidRDefault="00875344" w:rsidP="00875344">
      <w:pPr>
        <w:spacing w:before="72" w:line="254" w:lineRule="auto"/>
        <w:ind w:left="246" w:right="797"/>
        <w:rPr>
          <w:sz w:val="20"/>
        </w:rPr>
      </w:pPr>
    </w:p>
    <w:p w:rsidR="00875344" w:rsidRDefault="00875344" w:rsidP="00875344">
      <w:pPr>
        <w:pStyle w:val="a5"/>
        <w:numPr>
          <w:ilvl w:val="2"/>
          <w:numId w:val="2"/>
        </w:numPr>
        <w:tabs>
          <w:tab w:val="left" w:pos="3857"/>
        </w:tabs>
        <w:spacing w:before="92"/>
        <w:ind w:left="3857"/>
        <w:jc w:val="left"/>
        <w:rPr>
          <w:b/>
        </w:rPr>
      </w:pPr>
      <w:r>
        <w:rPr>
          <w:b/>
        </w:rPr>
        <w:lastRenderedPageBreak/>
        <w:t>Состав и содержание</w:t>
      </w:r>
      <w:r>
        <w:rPr>
          <w:b/>
          <w:spacing w:val="-5"/>
        </w:rPr>
        <w:t xml:space="preserve"> </w:t>
      </w:r>
      <w:r>
        <w:rPr>
          <w:b/>
        </w:rPr>
        <w:t>мероприятий</w:t>
      </w:r>
    </w:p>
    <w:p w:rsidR="00875344" w:rsidRDefault="00875344" w:rsidP="00875344">
      <w:pPr>
        <w:pStyle w:val="a3"/>
        <w:rPr>
          <w:b/>
          <w:sz w:val="20"/>
        </w:rPr>
      </w:pPr>
    </w:p>
    <w:p w:rsidR="00875344" w:rsidRDefault="00875344" w:rsidP="00875344">
      <w:pPr>
        <w:pStyle w:val="a3"/>
        <w:rPr>
          <w:b/>
          <w:sz w:val="20"/>
        </w:rPr>
      </w:pPr>
    </w:p>
    <w:p w:rsidR="00875344" w:rsidRDefault="00875344" w:rsidP="00875344">
      <w:pPr>
        <w:pStyle w:val="a3"/>
        <w:spacing w:before="11"/>
        <w:rPr>
          <w:b/>
          <w:sz w:val="20"/>
        </w:r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3978"/>
        <w:gridCol w:w="3546"/>
        <w:gridCol w:w="2014"/>
      </w:tblGrid>
      <w:tr w:rsidR="00875344" w:rsidTr="00875344">
        <w:trPr>
          <w:trHeight w:val="1362"/>
        </w:trPr>
        <w:tc>
          <w:tcPr>
            <w:tcW w:w="668" w:type="dxa"/>
          </w:tcPr>
          <w:p w:rsidR="00875344" w:rsidRDefault="00875344" w:rsidP="00505D10">
            <w:pPr>
              <w:pStyle w:val="TableParagraph"/>
              <w:spacing w:before="1" w:line="276" w:lineRule="auto"/>
              <w:ind w:left="175" w:right="148" w:firstLine="48"/>
              <w:rPr>
                <w:b/>
              </w:rPr>
            </w:pPr>
            <w:r>
              <w:rPr>
                <w:b/>
              </w:rPr>
              <w:t>№ п/п</w:t>
            </w:r>
          </w:p>
        </w:tc>
        <w:tc>
          <w:tcPr>
            <w:tcW w:w="3978" w:type="dxa"/>
          </w:tcPr>
          <w:p w:rsidR="00875344" w:rsidRDefault="00875344" w:rsidP="00505D10">
            <w:pPr>
              <w:pStyle w:val="TableParagraph"/>
              <w:spacing w:before="1"/>
              <w:ind w:left="561"/>
              <w:rPr>
                <w:b/>
              </w:rPr>
            </w:pPr>
            <w:proofErr w:type="spellStart"/>
            <w:r>
              <w:rPr>
                <w:b/>
              </w:rPr>
              <w:t>Наименование</w:t>
            </w:r>
            <w:proofErr w:type="spellEnd"/>
            <w:r>
              <w:rPr>
                <w:b/>
              </w:rPr>
              <w:t xml:space="preserve"> </w:t>
            </w:r>
            <w:proofErr w:type="spellStart"/>
            <w:r>
              <w:rPr>
                <w:b/>
              </w:rPr>
              <w:t>мероприятия</w:t>
            </w:r>
            <w:proofErr w:type="spellEnd"/>
          </w:p>
        </w:tc>
        <w:tc>
          <w:tcPr>
            <w:tcW w:w="3546" w:type="dxa"/>
          </w:tcPr>
          <w:p w:rsidR="00875344" w:rsidRPr="003B000B" w:rsidRDefault="00875344" w:rsidP="00505D10">
            <w:pPr>
              <w:pStyle w:val="TableParagraph"/>
              <w:spacing w:before="1" w:line="276" w:lineRule="auto"/>
              <w:ind w:left="488" w:right="483" w:hanging="1"/>
              <w:jc w:val="center"/>
              <w:rPr>
                <w:b/>
                <w:lang w:val="ru-RU"/>
              </w:rPr>
            </w:pPr>
            <w:r w:rsidRPr="003B000B">
              <w:rPr>
                <w:b/>
                <w:lang w:val="ru-RU"/>
              </w:rPr>
              <w:t xml:space="preserve">Период выполнения (указывается количество календарных дней </w:t>
            </w:r>
            <w:proofErr w:type="gramStart"/>
            <w:r w:rsidRPr="003B000B">
              <w:rPr>
                <w:b/>
                <w:lang w:val="ru-RU"/>
              </w:rPr>
              <w:t>с даты подписания</w:t>
            </w:r>
            <w:proofErr w:type="gramEnd"/>
            <w:r w:rsidRPr="003B000B">
              <w:rPr>
                <w:b/>
                <w:lang w:val="ru-RU"/>
              </w:rPr>
              <w:t xml:space="preserve"> Договора)</w:t>
            </w:r>
          </w:p>
        </w:tc>
        <w:tc>
          <w:tcPr>
            <w:tcW w:w="2014" w:type="dxa"/>
          </w:tcPr>
          <w:p w:rsidR="00875344" w:rsidRDefault="00875344" w:rsidP="00505D10">
            <w:pPr>
              <w:pStyle w:val="TableParagraph"/>
              <w:spacing w:before="1" w:line="276" w:lineRule="auto"/>
              <w:ind w:left="425" w:right="399" w:firstLine="204"/>
              <w:rPr>
                <w:b/>
              </w:rPr>
            </w:pPr>
            <w:proofErr w:type="spellStart"/>
            <w:r>
              <w:rPr>
                <w:b/>
              </w:rPr>
              <w:t>Форма</w:t>
            </w:r>
            <w:proofErr w:type="spellEnd"/>
            <w:r>
              <w:rPr>
                <w:b/>
              </w:rPr>
              <w:t xml:space="preserve"> </w:t>
            </w:r>
            <w:proofErr w:type="spellStart"/>
            <w:r>
              <w:rPr>
                <w:b/>
              </w:rPr>
              <w:t>результата</w:t>
            </w:r>
            <w:proofErr w:type="spellEnd"/>
          </w:p>
        </w:tc>
      </w:tr>
      <w:tr w:rsidR="00875344" w:rsidTr="00875344">
        <w:trPr>
          <w:trHeight w:val="491"/>
        </w:trPr>
        <w:tc>
          <w:tcPr>
            <w:tcW w:w="668" w:type="dxa"/>
          </w:tcPr>
          <w:p w:rsidR="00875344" w:rsidRDefault="00875344" w:rsidP="00505D10">
            <w:pPr>
              <w:pStyle w:val="TableParagraph"/>
              <w:spacing w:before="1"/>
              <w:ind w:left="8"/>
              <w:jc w:val="center"/>
              <w:rPr>
                <w:b/>
              </w:rPr>
            </w:pPr>
            <w:r>
              <w:rPr>
                <w:b/>
              </w:rPr>
              <w:t>1</w:t>
            </w:r>
          </w:p>
        </w:tc>
        <w:tc>
          <w:tcPr>
            <w:tcW w:w="3978" w:type="dxa"/>
          </w:tcPr>
          <w:p w:rsidR="00875344" w:rsidRPr="007D0168" w:rsidRDefault="00875344" w:rsidP="00505D10">
            <w:pPr>
              <w:pStyle w:val="TableParagraph"/>
              <w:rPr>
                <w:sz w:val="20"/>
                <w:lang w:val="ru-RU"/>
              </w:rPr>
            </w:pPr>
            <w:r w:rsidRPr="007D0168">
              <w:rPr>
                <w:rFonts w:eastAsia="Calibri"/>
                <w:spacing w:val="-2"/>
                <w:lang w:val="ru-RU"/>
              </w:rPr>
              <w:t xml:space="preserve">Разработка и изготовление проектной документации технологического процесса производства восстановления </w:t>
            </w:r>
            <w:proofErr w:type="spellStart"/>
            <w:r w:rsidRPr="007D0168">
              <w:rPr>
                <w:rFonts w:eastAsia="Calibri"/>
                <w:spacing w:val="-2"/>
                <w:lang w:val="ru-RU"/>
              </w:rPr>
              <w:t>брекерной</w:t>
            </w:r>
            <w:proofErr w:type="spellEnd"/>
            <w:r w:rsidRPr="007D0168">
              <w:rPr>
                <w:rFonts w:eastAsia="Calibri"/>
                <w:spacing w:val="-2"/>
                <w:lang w:val="ru-RU"/>
              </w:rPr>
              <w:t xml:space="preserve"> и протекторной части шин, имеющие сложные повреждения и шин, имеющих высокую степень износа</w:t>
            </w:r>
          </w:p>
        </w:tc>
        <w:tc>
          <w:tcPr>
            <w:tcW w:w="3546" w:type="dxa"/>
          </w:tcPr>
          <w:p w:rsidR="00875344" w:rsidRDefault="00875344" w:rsidP="00505D10">
            <w:pPr>
              <w:pStyle w:val="TableParagraph"/>
              <w:rPr>
                <w:rFonts w:eastAsia="Calibri"/>
                <w:sz w:val="24"/>
                <w:szCs w:val="24"/>
                <w:lang w:val="ru-RU"/>
              </w:rPr>
            </w:pPr>
            <w:r>
              <w:rPr>
                <w:rFonts w:eastAsia="Calibri"/>
                <w:sz w:val="24"/>
                <w:szCs w:val="24"/>
                <w:lang w:val="ru-RU"/>
              </w:rPr>
              <w:t xml:space="preserve">                </w:t>
            </w:r>
          </w:p>
          <w:p w:rsidR="00875344" w:rsidRDefault="00875344" w:rsidP="00505D10">
            <w:pPr>
              <w:pStyle w:val="TableParagraph"/>
              <w:rPr>
                <w:rFonts w:eastAsia="Calibri"/>
                <w:sz w:val="24"/>
                <w:szCs w:val="24"/>
                <w:lang w:val="ru-RU"/>
              </w:rPr>
            </w:pPr>
            <w:r>
              <w:rPr>
                <w:rFonts w:eastAsia="Calibri"/>
                <w:sz w:val="24"/>
                <w:szCs w:val="24"/>
                <w:lang w:val="ru-RU"/>
              </w:rPr>
              <w:t xml:space="preserve">                        </w:t>
            </w:r>
          </w:p>
          <w:p w:rsidR="00875344" w:rsidRPr="007D0168" w:rsidRDefault="00875344" w:rsidP="00505D10">
            <w:pPr>
              <w:pStyle w:val="TableParagraph"/>
              <w:rPr>
                <w:sz w:val="20"/>
                <w:lang w:val="ru-RU"/>
              </w:rPr>
            </w:pPr>
            <w:r>
              <w:rPr>
                <w:rFonts w:eastAsia="Calibri"/>
                <w:sz w:val="24"/>
                <w:szCs w:val="24"/>
                <w:lang w:val="ru-RU"/>
              </w:rPr>
              <w:t xml:space="preserve">                          </w:t>
            </w:r>
            <w:r w:rsidRPr="007D0168">
              <w:rPr>
                <w:rFonts w:eastAsia="Calibri"/>
                <w:sz w:val="24"/>
                <w:szCs w:val="24"/>
                <w:lang w:val="ru-RU"/>
              </w:rPr>
              <w:t>50</w:t>
            </w:r>
          </w:p>
        </w:tc>
        <w:tc>
          <w:tcPr>
            <w:tcW w:w="2014" w:type="dxa"/>
          </w:tcPr>
          <w:p w:rsidR="00875344" w:rsidRPr="007D0168" w:rsidRDefault="00875344" w:rsidP="00505D10">
            <w:pPr>
              <w:pStyle w:val="TableParagraph"/>
              <w:rPr>
                <w:sz w:val="20"/>
                <w:lang w:val="ru-RU"/>
              </w:rPr>
            </w:pPr>
            <w:r w:rsidRPr="007D0168">
              <w:rPr>
                <w:lang w:val="ru-RU"/>
              </w:rPr>
              <w:t xml:space="preserve">Конструкторская документация на изготовление </w:t>
            </w:r>
            <w:r w:rsidRPr="007D0168">
              <w:rPr>
                <w:color w:val="000000" w:themeColor="text1"/>
                <w:lang w:val="ru-RU"/>
              </w:rPr>
              <w:t>адаптивно-стыковочных</w:t>
            </w:r>
            <w:r w:rsidRPr="007D0168">
              <w:rPr>
                <w:sz w:val="24"/>
                <w:szCs w:val="24"/>
                <w:lang w:val="ru-RU"/>
              </w:rPr>
              <w:t xml:space="preserve"> дисков</w:t>
            </w:r>
          </w:p>
        </w:tc>
      </w:tr>
    </w:tbl>
    <w:p w:rsidR="00875344" w:rsidRDefault="00875344" w:rsidP="00875344">
      <w:pPr>
        <w:spacing w:before="1" w:line="276" w:lineRule="auto"/>
        <w:ind w:left="3402" w:right="1417" w:hanging="2763"/>
        <w:jc w:val="right"/>
        <w:rPr>
          <w:i/>
        </w:rPr>
      </w:pPr>
      <w:r>
        <w:rPr>
          <w:i/>
        </w:rPr>
        <w:t>Заполнение данной таблицы является основой к формированию Календарного плана и является обязательным</w:t>
      </w:r>
    </w:p>
    <w:p w:rsidR="00875344" w:rsidRDefault="00875344" w:rsidP="00875344">
      <w:pPr>
        <w:pStyle w:val="a3"/>
        <w:rPr>
          <w:i/>
          <w:sz w:val="24"/>
        </w:rPr>
      </w:pPr>
    </w:p>
    <w:p w:rsidR="00875344" w:rsidRDefault="00875344" w:rsidP="00875344">
      <w:pPr>
        <w:pStyle w:val="a3"/>
        <w:rPr>
          <w:i/>
          <w:sz w:val="24"/>
        </w:rPr>
      </w:pPr>
    </w:p>
    <w:p w:rsidR="00875344" w:rsidRDefault="00875344" w:rsidP="00875344">
      <w:pPr>
        <w:pStyle w:val="a5"/>
        <w:numPr>
          <w:ilvl w:val="2"/>
          <w:numId w:val="2"/>
        </w:numPr>
        <w:tabs>
          <w:tab w:val="left" w:pos="3961"/>
        </w:tabs>
        <w:spacing w:before="138"/>
        <w:ind w:left="3960" w:hanging="222"/>
        <w:jc w:val="left"/>
        <w:rPr>
          <w:b/>
        </w:rPr>
      </w:pPr>
      <w:r>
        <w:rPr>
          <w:b/>
        </w:rPr>
        <w:t>Требования к результатам</w:t>
      </w:r>
      <w:r>
        <w:rPr>
          <w:b/>
          <w:spacing w:val="-3"/>
        </w:rPr>
        <w:t xml:space="preserve"> </w:t>
      </w:r>
      <w:r>
        <w:rPr>
          <w:b/>
        </w:rPr>
        <w:t>работ</w:t>
      </w:r>
    </w:p>
    <w:p w:rsidR="00875344" w:rsidRDefault="00875344" w:rsidP="00875344">
      <w:pPr>
        <w:pStyle w:val="a3"/>
        <w:rPr>
          <w:b/>
          <w:sz w:val="24"/>
        </w:rPr>
      </w:pPr>
    </w:p>
    <w:p w:rsidR="00875344" w:rsidRDefault="00875344" w:rsidP="00875344">
      <w:pPr>
        <w:pStyle w:val="a3"/>
        <w:rPr>
          <w:b/>
          <w:sz w:val="24"/>
        </w:rPr>
      </w:pPr>
      <w:bookmarkStart w:id="0" w:name="_GoBack"/>
      <w:bookmarkEnd w:id="0"/>
    </w:p>
    <w:p w:rsidR="00875344" w:rsidRDefault="00875344" w:rsidP="00875344">
      <w:pPr>
        <w:pStyle w:val="a3"/>
        <w:rPr>
          <w:i/>
          <w:sz w:val="20"/>
        </w:rPr>
      </w:pPr>
      <w:r w:rsidRPr="003710CD">
        <w:rPr>
          <w:noProof/>
          <w:lang w:eastAsia="ru-RU"/>
        </w:rPr>
        <w:drawing>
          <wp:inline distT="0" distB="0" distL="0" distR="0" wp14:anchorId="376940F2" wp14:editId="5BED677E">
            <wp:extent cx="6124575" cy="14097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1409700"/>
                    </a:xfrm>
                    <a:prstGeom prst="rect">
                      <a:avLst/>
                    </a:prstGeom>
                    <a:noFill/>
                    <a:ln>
                      <a:noFill/>
                    </a:ln>
                  </pic:spPr>
                </pic:pic>
              </a:graphicData>
            </a:graphic>
          </wp:inline>
        </w:drawing>
      </w:r>
    </w:p>
    <w:p w:rsidR="00875344" w:rsidRDefault="00875344" w:rsidP="00875344">
      <w:pPr>
        <w:pStyle w:val="a3"/>
        <w:rPr>
          <w:i/>
          <w:sz w:val="20"/>
        </w:rPr>
      </w:pPr>
    </w:p>
    <w:p w:rsidR="00875344" w:rsidRDefault="00875344" w:rsidP="00875344">
      <w:pPr>
        <w:pStyle w:val="a3"/>
        <w:rPr>
          <w:i/>
          <w:sz w:val="20"/>
        </w:rPr>
      </w:pPr>
    </w:p>
    <w:p w:rsidR="00875344" w:rsidRDefault="00875344" w:rsidP="00875344">
      <w:pPr>
        <w:pStyle w:val="a3"/>
        <w:rPr>
          <w:i/>
          <w:sz w:val="20"/>
        </w:rPr>
      </w:pPr>
    </w:p>
    <w:p w:rsidR="00875344" w:rsidRDefault="00875344" w:rsidP="00875344">
      <w:pPr>
        <w:pStyle w:val="a3"/>
        <w:rPr>
          <w:i/>
          <w:sz w:val="20"/>
        </w:rPr>
      </w:pPr>
    </w:p>
    <w:p w:rsidR="00875344" w:rsidRDefault="00875344" w:rsidP="00875344">
      <w:pPr>
        <w:pStyle w:val="a3"/>
        <w:spacing w:before="1"/>
        <w:rPr>
          <w:i/>
          <w:sz w:val="25"/>
        </w:rPr>
      </w:pPr>
    </w:p>
    <w:tbl>
      <w:tblPr>
        <w:tblStyle w:val="TableNormal"/>
        <w:tblW w:w="0" w:type="auto"/>
        <w:tblInd w:w="587" w:type="dxa"/>
        <w:tblLayout w:type="fixed"/>
        <w:tblLook w:val="01E0" w:firstRow="1" w:lastRow="1" w:firstColumn="1" w:lastColumn="1" w:noHBand="0" w:noVBand="0"/>
      </w:tblPr>
      <w:tblGrid>
        <w:gridCol w:w="3129"/>
        <w:gridCol w:w="1101"/>
        <w:gridCol w:w="1900"/>
        <w:gridCol w:w="626"/>
        <w:gridCol w:w="2547"/>
      </w:tblGrid>
      <w:tr w:rsidR="00875344" w:rsidTr="00505D10">
        <w:trPr>
          <w:trHeight w:val="215"/>
        </w:trPr>
        <w:tc>
          <w:tcPr>
            <w:tcW w:w="3129" w:type="dxa"/>
            <w:tcBorders>
              <w:bottom w:val="single" w:sz="4" w:space="0" w:color="000000"/>
            </w:tcBorders>
          </w:tcPr>
          <w:p w:rsidR="00875344" w:rsidRPr="003B000B" w:rsidRDefault="00875344" w:rsidP="00505D10">
            <w:pPr>
              <w:pStyle w:val="TableParagraph"/>
              <w:rPr>
                <w:sz w:val="14"/>
                <w:lang w:val="ru-RU"/>
              </w:rPr>
            </w:pPr>
          </w:p>
        </w:tc>
        <w:tc>
          <w:tcPr>
            <w:tcW w:w="1101" w:type="dxa"/>
          </w:tcPr>
          <w:p w:rsidR="00875344" w:rsidRPr="003B000B" w:rsidRDefault="00875344" w:rsidP="00505D10">
            <w:pPr>
              <w:pStyle w:val="TableParagraph"/>
              <w:rPr>
                <w:sz w:val="14"/>
                <w:lang w:val="ru-RU"/>
              </w:rPr>
            </w:pPr>
          </w:p>
        </w:tc>
        <w:tc>
          <w:tcPr>
            <w:tcW w:w="1900" w:type="dxa"/>
            <w:tcBorders>
              <w:bottom w:val="single" w:sz="4" w:space="0" w:color="000000"/>
            </w:tcBorders>
          </w:tcPr>
          <w:p w:rsidR="00875344" w:rsidRPr="003B000B" w:rsidRDefault="00875344" w:rsidP="00505D10">
            <w:pPr>
              <w:pStyle w:val="TableParagraph"/>
              <w:rPr>
                <w:sz w:val="14"/>
                <w:lang w:val="ru-RU"/>
              </w:rPr>
            </w:pPr>
          </w:p>
        </w:tc>
        <w:tc>
          <w:tcPr>
            <w:tcW w:w="626" w:type="dxa"/>
          </w:tcPr>
          <w:p w:rsidR="00875344" w:rsidRPr="003B000B" w:rsidRDefault="00875344" w:rsidP="00505D10">
            <w:pPr>
              <w:pStyle w:val="TableParagraph"/>
              <w:rPr>
                <w:sz w:val="14"/>
                <w:lang w:val="ru-RU"/>
              </w:rPr>
            </w:pPr>
          </w:p>
        </w:tc>
        <w:tc>
          <w:tcPr>
            <w:tcW w:w="2547" w:type="dxa"/>
            <w:tcBorders>
              <w:bottom w:val="single" w:sz="4" w:space="0" w:color="000000"/>
            </w:tcBorders>
          </w:tcPr>
          <w:p w:rsidR="00875344" w:rsidRPr="003B000B" w:rsidRDefault="00875344" w:rsidP="00505D10">
            <w:pPr>
              <w:pStyle w:val="TableParagraph"/>
              <w:rPr>
                <w:sz w:val="14"/>
                <w:lang w:val="ru-RU"/>
              </w:rPr>
            </w:pPr>
          </w:p>
        </w:tc>
      </w:tr>
      <w:tr w:rsidR="00875344" w:rsidTr="00505D10">
        <w:trPr>
          <w:trHeight w:val="574"/>
        </w:trPr>
        <w:tc>
          <w:tcPr>
            <w:tcW w:w="3129" w:type="dxa"/>
            <w:tcBorders>
              <w:top w:val="single" w:sz="4" w:space="0" w:color="000000"/>
            </w:tcBorders>
          </w:tcPr>
          <w:p w:rsidR="00875344" w:rsidRPr="003B000B" w:rsidRDefault="00875344" w:rsidP="00505D10">
            <w:pPr>
              <w:pStyle w:val="TableParagraph"/>
              <w:spacing w:line="230" w:lineRule="exact"/>
              <w:rPr>
                <w:sz w:val="20"/>
                <w:lang w:val="ru-RU"/>
              </w:rPr>
            </w:pPr>
            <w:proofErr w:type="gramStart"/>
            <w:r w:rsidRPr="003B000B">
              <w:rPr>
                <w:sz w:val="20"/>
                <w:lang w:val="ru-RU"/>
              </w:rPr>
              <w:t>(руководитель юридического лица</w:t>
            </w:r>
            <w:proofErr w:type="gramEnd"/>
          </w:p>
          <w:p w:rsidR="00875344" w:rsidRPr="003B000B" w:rsidRDefault="00875344" w:rsidP="00505D10">
            <w:pPr>
              <w:pStyle w:val="TableParagraph"/>
              <w:ind w:right="-15"/>
              <w:rPr>
                <w:sz w:val="20"/>
                <w:lang w:val="ru-RU"/>
              </w:rPr>
            </w:pPr>
            <w:r w:rsidRPr="003B000B">
              <w:rPr>
                <w:sz w:val="20"/>
                <w:lang w:val="ru-RU"/>
              </w:rPr>
              <w:t>/индивидуальный</w:t>
            </w:r>
            <w:r w:rsidRPr="003B000B">
              <w:rPr>
                <w:spacing w:val="-12"/>
                <w:sz w:val="20"/>
                <w:lang w:val="ru-RU"/>
              </w:rPr>
              <w:t xml:space="preserve"> </w:t>
            </w:r>
            <w:r w:rsidRPr="003B000B">
              <w:rPr>
                <w:sz w:val="20"/>
                <w:lang w:val="ru-RU"/>
              </w:rPr>
              <w:t>предприниматель)</w:t>
            </w:r>
          </w:p>
        </w:tc>
        <w:tc>
          <w:tcPr>
            <w:tcW w:w="1101" w:type="dxa"/>
          </w:tcPr>
          <w:p w:rsidR="00875344" w:rsidRPr="003B000B" w:rsidRDefault="00875344" w:rsidP="00505D10">
            <w:pPr>
              <w:pStyle w:val="TableParagraph"/>
              <w:rPr>
                <w:sz w:val="20"/>
                <w:lang w:val="ru-RU"/>
              </w:rPr>
            </w:pPr>
          </w:p>
        </w:tc>
        <w:tc>
          <w:tcPr>
            <w:tcW w:w="1900" w:type="dxa"/>
            <w:tcBorders>
              <w:top w:val="single" w:sz="4" w:space="0" w:color="000000"/>
            </w:tcBorders>
          </w:tcPr>
          <w:p w:rsidR="00875344" w:rsidRDefault="00875344" w:rsidP="00505D10">
            <w:pPr>
              <w:pStyle w:val="TableParagraph"/>
              <w:spacing w:line="230" w:lineRule="exact"/>
              <w:ind w:left="736"/>
              <w:rPr>
                <w:sz w:val="20"/>
              </w:rPr>
            </w:pPr>
            <w:r>
              <w:rPr>
                <w:sz w:val="20"/>
              </w:rPr>
              <w:t>(</w:t>
            </w:r>
            <w:proofErr w:type="spellStart"/>
            <w:r>
              <w:rPr>
                <w:sz w:val="20"/>
              </w:rPr>
              <w:t>подпись</w:t>
            </w:r>
            <w:proofErr w:type="spellEnd"/>
            <w:r>
              <w:rPr>
                <w:sz w:val="20"/>
              </w:rPr>
              <w:t>)</w:t>
            </w:r>
          </w:p>
        </w:tc>
        <w:tc>
          <w:tcPr>
            <w:tcW w:w="626" w:type="dxa"/>
          </w:tcPr>
          <w:p w:rsidR="00875344" w:rsidRDefault="00875344" w:rsidP="00505D10">
            <w:pPr>
              <w:pStyle w:val="TableParagraph"/>
              <w:rPr>
                <w:sz w:val="20"/>
              </w:rPr>
            </w:pPr>
          </w:p>
        </w:tc>
        <w:tc>
          <w:tcPr>
            <w:tcW w:w="2547" w:type="dxa"/>
            <w:tcBorders>
              <w:top w:val="single" w:sz="4" w:space="0" w:color="000000"/>
            </w:tcBorders>
          </w:tcPr>
          <w:p w:rsidR="00875344" w:rsidRDefault="00875344" w:rsidP="00505D10">
            <w:pPr>
              <w:pStyle w:val="TableParagraph"/>
              <w:spacing w:line="230" w:lineRule="exact"/>
              <w:ind w:left="301"/>
              <w:rPr>
                <w:sz w:val="20"/>
              </w:rPr>
            </w:pPr>
            <w:r>
              <w:rPr>
                <w:sz w:val="20"/>
              </w:rPr>
              <w:t>(</w:t>
            </w:r>
            <w:proofErr w:type="spellStart"/>
            <w:r>
              <w:rPr>
                <w:sz w:val="20"/>
              </w:rPr>
              <w:t>расшифровка</w:t>
            </w:r>
            <w:proofErr w:type="spellEnd"/>
            <w:r>
              <w:rPr>
                <w:sz w:val="20"/>
              </w:rPr>
              <w:t xml:space="preserve"> </w:t>
            </w:r>
            <w:proofErr w:type="spellStart"/>
            <w:r>
              <w:rPr>
                <w:sz w:val="20"/>
              </w:rPr>
              <w:t>подписи</w:t>
            </w:r>
            <w:proofErr w:type="spellEnd"/>
            <w:r>
              <w:rPr>
                <w:sz w:val="20"/>
              </w:rPr>
              <w:t>)</w:t>
            </w:r>
          </w:p>
        </w:tc>
      </w:tr>
    </w:tbl>
    <w:p w:rsidR="00723F86" w:rsidRDefault="00723F86"/>
    <w:sectPr w:rsidR="00723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B4614"/>
    <w:multiLevelType w:val="multilevel"/>
    <w:tmpl w:val="2D600150"/>
    <w:lvl w:ilvl="0">
      <w:start w:val="1"/>
      <w:numFmt w:val="decimal"/>
      <w:lvlText w:val="%1."/>
      <w:lvlJc w:val="left"/>
      <w:pPr>
        <w:ind w:left="486" w:hanging="240"/>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666" w:hanging="420"/>
      </w:pPr>
      <w:rPr>
        <w:rFonts w:ascii="Times New Roman" w:eastAsia="Times New Roman" w:hAnsi="Times New Roman" w:cs="Times New Roman" w:hint="default"/>
        <w:spacing w:val="-3"/>
        <w:w w:val="100"/>
        <w:sz w:val="24"/>
        <w:szCs w:val="24"/>
        <w:lang w:val="ru-RU" w:eastAsia="en-US" w:bidi="ar-SA"/>
      </w:rPr>
    </w:lvl>
    <w:lvl w:ilvl="2">
      <w:start w:val="1"/>
      <w:numFmt w:val="decimal"/>
      <w:lvlText w:val="%3."/>
      <w:lvlJc w:val="left"/>
      <w:pPr>
        <w:ind w:left="4680" w:hanging="221"/>
        <w:jc w:val="right"/>
      </w:pPr>
      <w:rPr>
        <w:rFonts w:ascii="Times New Roman" w:eastAsia="Times New Roman" w:hAnsi="Times New Roman" w:cs="Times New Roman" w:hint="default"/>
        <w:b/>
        <w:bCs/>
        <w:w w:val="100"/>
        <w:sz w:val="22"/>
        <w:szCs w:val="22"/>
        <w:lang w:val="ru-RU" w:eastAsia="en-US" w:bidi="ar-SA"/>
      </w:rPr>
    </w:lvl>
    <w:lvl w:ilvl="3">
      <w:start w:val="1"/>
      <w:numFmt w:val="decimal"/>
      <w:lvlText w:val="%4."/>
      <w:lvlJc w:val="left"/>
      <w:pPr>
        <w:ind w:left="4680" w:hanging="221"/>
        <w:jc w:val="right"/>
      </w:pPr>
      <w:rPr>
        <w:rFonts w:ascii="Times New Roman" w:eastAsia="Times New Roman" w:hAnsi="Times New Roman" w:cs="Times New Roman" w:hint="default"/>
        <w:b/>
        <w:bCs/>
        <w:w w:val="100"/>
        <w:sz w:val="22"/>
        <w:szCs w:val="22"/>
        <w:lang w:val="ru-RU" w:eastAsia="en-US" w:bidi="ar-SA"/>
      </w:rPr>
    </w:lvl>
    <w:lvl w:ilvl="4">
      <w:numFmt w:val="bullet"/>
      <w:lvlText w:val="•"/>
      <w:lvlJc w:val="left"/>
      <w:pPr>
        <w:ind w:left="5666" w:hanging="221"/>
      </w:pPr>
      <w:rPr>
        <w:rFonts w:hint="default"/>
        <w:lang w:val="ru-RU" w:eastAsia="en-US" w:bidi="ar-SA"/>
      </w:rPr>
    </w:lvl>
    <w:lvl w:ilvl="5">
      <w:numFmt w:val="bullet"/>
      <w:lvlText w:val="•"/>
      <w:lvlJc w:val="left"/>
      <w:pPr>
        <w:ind w:left="6653" w:hanging="221"/>
      </w:pPr>
      <w:rPr>
        <w:rFonts w:hint="default"/>
        <w:lang w:val="ru-RU" w:eastAsia="en-US" w:bidi="ar-SA"/>
      </w:rPr>
    </w:lvl>
    <w:lvl w:ilvl="6">
      <w:numFmt w:val="bullet"/>
      <w:lvlText w:val="•"/>
      <w:lvlJc w:val="left"/>
      <w:pPr>
        <w:ind w:left="7639" w:hanging="221"/>
      </w:pPr>
      <w:rPr>
        <w:rFonts w:hint="default"/>
        <w:lang w:val="ru-RU" w:eastAsia="en-US" w:bidi="ar-SA"/>
      </w:rPr>
    </w:lvl>
    <w:lvl w:ilvl="7">
      <w:numFmt w:val="bullet"/>
      <w:lvlText w:val="•"/>
      <w:lvlJc w:val="left"/>
      <w:pPr>
        <w:ind w:left="8626" w:hanging="221"/>
      </w:pPr>
      <w:rPr>
        <w:rFonts w:hint="default"/>
        <w:lang w:val="ru-RU" w:eastAsia="en-US" w:bidi="ar-SA"/>
      </w:rPr>
    </w:lvl>
    <w:lvl w:ilvl="8">
      <w:numFmt w:val="bullet"/>
      <w:lvlText w:val="•"/>
      <w:lvlJc w:val="left"/>
      <w:pPr>
        <w:ind w:left="9613" w:hanging="221"/>
      </w:pPr>
      <w:rPr>
        <w:rFonts w:hint="default"/>
        <w:lang w:val="ru-RU" w:eastAsia="en-US" w:bidi="ar-SA"/>
      </w:rPr>
    </w:lvl>
  </w:abstractNum>
  <w:abstractNum w:abstractNumId="1">
    <w:nsid w:val="6DD00910"/>
    <w:multiLevelType w:val="multilevel"/>
    <w:tmpl w:val="050E29CE"/>
    <w:lvl w:ilvl="0">
      <w:start w:val="1"/>
      <w:numFmt w:val="decimal"/>
      <w:lvlText w:val="%1"/>
      <w:lvlJc w:val="left"/>
      <w:pPr>
        <w:ind w:left="750" w:hanging="375"/>
      </w:pPr>
      <w:rPr>
        <w:rFonts w:ascii="Times New Roman" w:eastAsia="Times New Roman" w:hAnsi="Times New Roman" w:cs="Times New Roman"/>
        <w:lang w:val="ru-RU" w:eastAsia="en-US" w:bidi="ar-SA"/>
      </w:rPr>
    </w:lvl>
    <w:lvl w:ilvl="1">
      <w:start w:val="1"/>
      <w:numFmt w:val="decimal"/>
      <w:lvlText w:val="%1.%2."/>
      <w:lvlJc w:val="left"/>
      <w:pPr>
        <w:ind w:left="750" w:hanging="375"/>
      </w:pPr>
      <w:rPr>
        <w:rFonts w:ascii="Times New Roman" w:eastAsia="Times New Roman" w:hAnsi="Times New Roman" w:cs="Times New Roman" w:hint="default"/>
        <w:i/>
        <w:spacing w:val="-3"/>
        <w:w w:val="100"/>
        <w:sz w:val="22"/>
        <w:szCs w:val="22"/>
        <w:lang w:val="ru-RU" w:eastAsia="en-US" w:bidi="ar-SA"/>
      </w:rPr>
    </w:lvl>
    <w:lvl w:ilvl="2">
      <w:numFmt w:val="bullet"/>
      <w:lvlText w:val="•"/>
      <w:lvlJc w:val="left"/>
      <w:pPr>
        <w:ind w:left="2824" w:hanging="375"/>
      </w:pPr>
      <w:rPr>
        <w:rFonts w:hint="default"/>
        <w:lang w:val="ru-RU" w:eastAsia="en-US" w:bidi="ar-SA"/>
      </w:rPr>
    </w:lvl>
    <w:lvl w:ilvl="3">
      <w:numFmt w:val="bullet"/>
      <w:lvlText w:val="•"/>
      <w:lvlJc w:val="left"/>
      <w:pPr>
        <w:ind w:left="3864" w:hanging="375"/>
      </w:pPr>
      <w:rPr>
        <w:rFonts w:hint="default"/>
        <w:lang w:val="ru-RU" w:eastAsia="en-US" w:bidi="ar-SA"/>
      </w:rPr>
    </w:lvl>
    <w:lvl w:ilvl="4">
      <w:numFmt w:val="bullet"/>
      <w:lvlText w:val="•"/>
      <w:lvlJc w:val="left"/>
      <w:pPr>
        <w:ind w:left="4905" w:hanging="375"/>
      </w:pPr>
      <w:rPr>
        <w:rFonts w:hint="default"/>
        <w:lang w:val="ru-RU" w:eastAsia="en-US" w:bidi="ar-SA"/>
      </w:rPr>
    </w:lvl>
    <w:lvl w:ilvl="5">
      <w:numFmt w:val="bullet"/>
      <w:lvlText w:val="•"/>
      <w:lvlJc w:val="left"/>
      <w:pPr>
        <w:ind w:left="5946" w:hanging="375"/>
      </w:pPr>
      <w:rPr>
        <w:rFonts w:hint="default"/>
        <w:lang w:val="ru-RU" w:eastAsia="en-US" w:bidi="ar-SA"/>
      </w:rPr>
    </w:lvl>
    <w:lvl w:ilvl="6">
      <w:numFmt w:val="bullet"/>
      <w:lvlText w:val="•"/>
      <w:lvlJc w:val="left"/>
      <w:pPr>
        <w:ind w:left="6986" w:hanging="375"/>
      </w:pPr>
      <w:rPr>
        <w:rFonts w:hint="default"/>
        <w:lang w:val="ru-RU" w:eastAsia="en-US" w:bidi="ar-SA"/>
      </w:rPr>
    </w:lvl>
    <w:lvl w:ilvl="7">
      <w:numFmt w:val="bullet"/>
      <w:lvlText w:val="•"/>
      <w:lvlJc w:val="left"/>
      <w:pPr>
        <w:ind w:left="8027" w:hanging="375"/>
      </w:pPr>
      <w:rPr>
        <w:rFonts w:hint="default"/>
        <w:lang w:val="ru-RU" w:eastAsia="en-US" w:bidi="ar-SA"/>
      </w:rPr>
    </w:lvl>
    <w:lvl w:ilvl="8">
      <w:numFmt w:val="bullet"/>
      <w:lvlText w:val="•"/>
      <w:lvlJc w:val="left"/>
      <w:pPr>
        <w:ind w:left="9068" w:hanging="375"/>
      </w:pPr>
      <w:rPr>
        <w:rFonts w:hint="default"/>
        <w:lang w:val="ru-RU" w:eastAsia="en-US" w:bidi="ar-SA"/>
      </w:rPr>
    </w:lvl>
  </w:abstractNum>
  <w:abstractNum w:abstractNumId="2">
    <w:nsid w:val="78C91BC5"/>
    <w:multiLevelType w:val="hybridMultilevel"/>
    <w:tmpl w:val="A04AB27A"/>
    <w:lvl w:ilvl="0" w:tplc="4A282EFA">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51"/>
    <w:rsid w:val="002A7D51"/>
    <w:rsid w:val="00723F86"/>
    <w:rsid w:val="0087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4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53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75344"/>
    <w:rPr>
      <w:sz w:val="28"/>
      <w:szCs w:val="28"/>
    </w:rPr>
  </w:style>
  <w:style w:type="character" w:customStyle="1" w:styleId="a4">
    <w:name w:val="Основной текст Знак"/>
    <w:basedOn w:val="a0"/>
    <w:link w:val="a3"/>
    <w:uiPriority w:val="1"/>
    <w:rsid w:val="00875344"/>
    <w:rPr>
      <w:rFonts w:ascii="Times New Roman" w:eastAsia="Times New Roman" w:hAnsi="Times New Roman" w:cs="Times New Roman"/>
      <w:sz w:val="28"/>
      <w:szCs w:val="28"/>
    </w:rPr>
  </w:style>
  <w:style w:type="paragraph" w:styleId="a5">
    <w:name w:val="List Paragraph"/>
    <w:basedOn w:val="a"/>
    <w:qFormat/>
    <w:rsid w:val="00875344"/>
    <w:pPr>
      <w:ind w:left="1098" w:firstLine="566"/>
      <w:jc w:val="both"/>
    </w:pPr>
  </w:style>
  <w:style w:type="paragraph" w:customStyle="1" w:styleId="TableParagraph">
    <w:name w:val="Table Paragraph"/>
    <w:basedOn w:val="a"/>
    <w:uiPriority w:val="1"/>
    <w:qFormat/>
    <w:rsid w:val="00875344"/>
  </w:style>
  <w:style w:type="paragraph" w:customStyle="1" w:styleId="ConsNonformat">
    <w:name w:val="ConsNonformat"/>
    <w:rsid w:val="0087534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Strong"/>
    <w:basedOn w:val="a0"/>
    <w:uiPriority w:val="22"/>
    <w:qFormat/>
    <w:rsid w:val="00875344"/>
    <w:rPr>
      <w:b/>
      <w:bCs/>
    </w:rPr>
  </w:style>
  <w:style w:type="paragraph" w:styleId="a7">
    <w:name w:val="Balloon Text"/>
    <w:basedOn w:val="a"/>
    <w:link w:val="a8"/>
    <w:uiPriority w:val="99"/>
    <w:semiHidden/>
    <w:unhideWhenUsed/>
    <w:rsid w:val="00875344"/>
    <w:rPr>
      <w:rFonts w:ascii="Tahoma" w:hAnsi="Tahoma" w:cs="Tahoma"/>
      <w:sz w:val="16"/>
      <w:szCs w:val="16"/>
    </w:rPr>
  </w:style>
  <w:style w:type="character" w:customStyle="1" w:styleId="a8">
    <w:name w:val="Текст выноски Знак"/>
    <w:basedOn w:val="a0"/>
    <w:link w:val="a7"/>
    <w:uiPriority w:val="99"/>
    <w:semiHidden/>
    <w:rsid w:val="008753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4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53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75344"/>
    <w:rPr>
      <w:sz w:val="28"/>
      <w:szCs w:val="28"/>
    </w:rPr>
  </w:style>
  <w:style w:type="character" w:customStyle="1" w:styleId="a4">
    <w:name w:val="Основной текст Знак"/>
    <w:basedOn w:val="a0"/>
    <w:link w:val="a3"/>
    <w:uiPriority w:val="1"/>
    <w:rsid w:val="00875344"/>
    <w:rPr>
      <w:rFonts w:ascii="Times New Roman" w:eastAsia="Times New Roman" w:hAnsi="Times New Roman" w:cs="Times New Roman"/>
      <w:sz w:val="28"/>
      <w:szCs w:val="28"/>
    </w:rPr>
  </w:style>
  <w:style w:type="paragraph" w:styleId="a5">
    <w:name w:val="List Paragraph"/>
    <w:basedOn w:val="a"/>
    <w:qFormat/>
    <w:rsid w:val="00875344"/>
    <w:pPr>
      <w:ind w:left="1098" w:firstLine="566"/>
      <w:jc w:val="both"/>
    </w:pPr>
  </w:style>
  <w:style w:type="paragraph" w:customStyle="1" w:styleId="TableParagraph">
    <w:name w:val="Table Paragraph"/>
    <w:basedOn w:val="a"/>
    <w:uiPriority w:val="1"/>
    <w:qFormat/>
    <w:rsid w:val="00875344"/>
  </w:style>
  <w:style w:type="paragraph" w:customStyle="1" w:styleId="ConsNonformat">
    <w:name w:val="ConsNonformat"/>
    <w:rsid w:val="0087534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Strong"/>
    <w:basedOn w:val="a0"/>
    <w:uiPriority w:val="22"/>
    <w:qFormat/>
    <w:rsid w:val="00875344"/>
    <w:rPr>
      <w:b/>
      <w:bCs/>
    </w:rPr>
  </w:style>
  <w:style w:type="paragraph" w:styleId="a7">
    <w:name w:val="Balloon Text"/>
    <w:basedOn w:val="a"/>
    <w:link w:val="a8"/>
    <w:uiPriority w:val="99"/>
    <w:semiHidden/>
    <w:unhideWhenUsed/>
    <w:rsid w:val="00875344"/>
    <w:rPr>
      <w:rFonts w:ascii="Tahoma" w:hAnsi="Tahoma" w:cs="Tahoma"/>
      <w:sz w:val="16"/>
      <w:szCs w:val="16"/>
    </w:rPr>
  </w:style>
  <w:style w:type="character" w:customStyle="1" w:styleId="a8">
    <w:name w:val="Текст выноски Знак"/>
    <w:basedOn w:val="a0"/>
    <w:link w:val="a7"/>
    <w:uiPriority w:val="99"/>
    <w:semiHidden/>
    <w:rsid w:val="008753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2020-03-13T07:17:00Z</dcterms:created>
  <dcterms:modified xsi:type="dcterms:W3CDTF">2020-03-13T07:20:00Z</dcterms:modified>
</cp:coreProperties>
</file>