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5DBD" w14:textId="77777777" w:rsidR="0072041B" w:rsidRPr="00883E82" w:rsidRDefault="0072041B" w:rsidP="0072041B">
      <w:pPr>
        <w:ind w:left="426" w:hanging="426"/>
        <w:jc w:val="right"/>
        <w:rPr>
          <w:b/>
          <w:color w:val="auto"/>
          <w:sz w:val="18"/>
          <w:szCs w:val="18"/>
        </w:rPr>
      </w:pPr>
    </w:p>
    <w:p w14:paraId="3DB9107A" w14:textId="77777777" w:rsidR="0072041B" w:rsidRPr="00D92797" w:rsidRDefault="0072041B" w:rsidP="0072041B">
      <w:pPr>
        <w:jc w:val="center"/>
        <w:rPr>
          <w:rFonts w:ascii="Times New Roman" w:hAnsi="Times New Roman" w:cs="Times New Roman"/>
          <w:b/>
          <w:color w:val="auto"/>
        </w:rPr>
      </w:pPr>
      <w:r w:rsidRPr="00D92797">
        <w:rPr>
          <w:rFonts w:ascii="Times New Roman" w:hAnsi="Times New Roman" w:cs="Times New Roman"/>
          <w:b/>
          <w:color w:val="auto"/>
        </w:rPr>
        <w:t>ТЕХНИЧЕСКОЕ ЗАДАНИЕ</w:t>
      </w:r>
      <w:r w:rsidRPr="00D92797">
        <w:rPr>
          <w:rStyle w:val="a6"/>
          <w:rFonts w:ascii="Times New Roman" w:hAnsi="Times New Roman" w:cs="Times New Roman"/>
          <w:b/>
          <w:color w:val="auto"/>
        </w:rPr>
        <w:footnoteReference w:id="1"/>
      </w:r>
    </w:p>
    <w:p w14:paraId="7FB9DE13" w14:textId="77777777" w:rsidR="0072041B" w:rsidRDefault="0072041B" w:rsidP="0072041B">
      <w:pPr>
        <w:jc w:val="center"/>
        <w:rPr>
          <w:rFonts w:ascii="Times New Roman" w:hAnsi="Times New Roman" w:cs="Times New Roman"/>
          <w:b/>
          <w:color w:val="auto"/>
        </w:rPr>
      </w:pPr>
      <w:r w:rsidRPr="00D92797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</w:p>
    <w:p w14:paraId="1889833A" w14:textId="77777777" w:rsidR="0072041B" w:rsidRPr="00D92797" w:rsidRDefault="0072041B" w:rsidP="0072041B">
      <w:pPr>
        <w:jc w:val="center"/>
        <w:rPr>
          <w:rFonts w:ascii="Times New Roman" w:hAnsi="Times New Roman" w:cs="Times New Roman"/>
          <w:b/>
          <w:color w:val="auto"/>
        </w:rPr>
      </w:pPr>
      <w:r w:rsidRPr="00D92797">
        <w:rPr>
          <w:rFonts w:ascii="Times New Roman" w:hAnsi="Times New Roman" w:cs="Times New Roman"/>
          <w:i/>
        </w:rPr>
        <w:t>Специальная оценка условий труда</w:t>
      </w:r>
      <w:r>
        <w:rPr>
          <w:rFonts w:ascii="Times New Roman" w:hAnsi="Times New Roman" w:cs="Times New Roman"/>
          <w:i/>
        </w:rPr>
        <w:t xml:space="preserve"> на предприятии</w:t>
      </w:r>
    </w:p>
    <w:p w14:paraId="6E7C1984" w14:textId="77777777" w:rsidR="0072041B" w:rsidRDefault="0072041B" w:rsidP="0072041B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</w:p>
    <w:p w14:paraId="29EBC7CD" w14:textId="77777777" w:rsidR="0072041B" w:rsidRPr="00D92797" w:rsidRDefault="0072041B" w:rsidP="0072041B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 w:rsidRPr="00D92797">
        <w:rPr>
          <w:rFonts w:ascii="Times New Roman" w:hAnsi="Times New Roman" w:cs="Times New Roman"/>
          <w:b/>
          <w:color w:val="auto"/>
        </w:rPr>
        <w:t>1. Общие положения</w:t>
      </w:r>
    </w:p>
    <w:p w14:paraId="555CDE36" w14:textId="77777777" w:rsidR="0072041B" w:rsidRPr="00D92797" w:rsidRDefault="0072041B" w:rsidP="0072041B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D92797">
        <w:rPr>
          <w:rFonts w:ascii="Times New Roman" w:hAnsi="Times New Roman" w:cs="Times New Roman"/>
          <w:i/>
          <w:color w:val="auto"/>
        </w:rPr>
        <w:t>В данном разделе указываются:</w:t>
      </w:r>
    </w:p>
    <w:p w14:paraId="66C5962E" w14:textId="0A8BBE1A" w:rsidR="0072041B" w:rsidRPr="00D92797" w:rsidRDefault="0072041B" w:rsidP="0072041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D92797">
        <w:rPr>
          <w:rFonts w:ascii="Times New Roman" w:hAnsi="Times New Roman" w:cs="Times New Roman"/>
          <w:i/>
          <w:color w:val="auto"/>
        </w:rPr>
        <w:t>Полное наименование Заказчика:</w:t>
      </w:r>
      <w:r w:rsidR="00BA5DC7">
        <w:rPr>
          <w:rFonts w:ascii="Times New Roman" w:hAnsi="Times New Roman" w:cs="Times New Roman"/>
          <w:i/>
          <w:color w:val="auto"/>
        </w:rPr>
        <w:t xml:space="preserve"> Информация скрыта.</w:t>
      </w:r>
    </w:p>
    <w:p w14:paraId="451F5760" w14:textId="3B7AA8C4" w:rsidR="0072041B" w:rsidRPr="00D92797" w:rsidRDefault="0072041B" w:rsidP="0072041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D92797">
        <w:rPr>
          <w:rFonts w:ascii="Times New Roman" w:hAnsi="Times New Roman" w:cs="Times New Roman"/>
          <w:i/>
          <w:color w:val="auto"/>
        </w:rPr>
        <w:t>Сокращенное наименование Заказчика</w:t>
      </w:r>
      <w:proofErr w:type="gramStart"/>
      <w:r w:rsidRPr="00D92797">
        <w:rPr>
          <w:rFonts w:ascii="Times New Roman" w:hAnsi="Times New Roman" w:cs="Times New Roman"/>
          <w:i/>
          <w:color w:val="auto"/>
        </w:rPr>
        <w:t>: «</w:t>
      </w:r>
      <w:proofErr w:type="gramEnd"/>
      <w:r w:rsidRPr="00D92797">
        <w:rPr>
          <w:rFonts w:ascii="Times New Roman" w:hAnsi="Times New Roman" w:cs="Times New Roman"/>
          <w:i/>
          <w:color w:val="auto"/>
        </w:rPr>
        <w:t>»</w:t>
      </w:r>
    </w:p>
    <w:p w14:paraId="5E67D098" w14:textId="77777777" w:rsidR="0072041B" w:rsidRPr="00D92797" w:rsidRDefault="0072041B" w:rsidP="0072041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D92797">
        <w:rPr>
          <w:rFonts w:ascii="Times New Roman" w:hAnsi="Times New Roman" w:cs="Times New Roman"/>
          <w:i/>
          <w:color w:val="auto"/>
        </w:rPr>
        <w:t xml:space="preserve">Конечная цель получения услуги: </w:t>
      </w:r>
      <w:bookmarkStart w:id="0" w:name="_GoBack"/>
      <w:r w:rsidRPr="00D92797">
        <w:rPr>
          <w:rFonts w:ascii="Times New Roman" w:hAnsi="Times New Roman" w:cs="Times New Roman"/>
          <w:i/>
        </w:rPr>
        <w:t>Специальная оценка условий труда</w:t>
      </w:r>
      <w:r>
        <w:rPr>
          <w:rFonts w:ascii="Times New Roman" w:hAnsi="Times New Roman" w:cs="Times New Roman"/>
          <w:i/>
        </w:rPr>
        <w:t xml:space="preserve"> на предприятии</w:t>
      </w:r>
      <w:bookmarkEnd w:id="0"/>
    </w:p>
    <w:p w14:paraId="4FBA4570" w14:textId="0BF60F02" w:rsidR="0072041B" w:rsidRPr="00BA5DC7" w:rsidRDefault="0072041B" w:rsidP="00BA5DC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 w:rsidRPr="00D92797">
        <w:rPr>
          <w:rFonts w:ascii="Times New Roman" w:hAnsi="Times New Roman" w:cs="Times New Roman"/>
          <w:i/>
          <w:color w:val="auto"/>
          <w:spacing w:val="-2"/>
        </w:rPr>
        <w:t xml:space="preserve"> Производственный цех по адресу: </w:t>
      </w:r>
      <w:r w:rsidR="00066F58">
        <w:rPr>
          <w:rFonts w:ascii="Times New Roman" w:hAnsi="Times New Roman" w:cs="Times New Roman"/>
          <w:i/>
          <w:color w:val="auto"/>
          <w:spacing w:val="-2"/>
        </w:rPr>
        <w:t>Информация скрыта</w:t>
      </w:r>
    </w:p>
    <w:p w14:paraId="3806BAF2" w14:textId="77777777" w:rsidR="0072041B" w:rsidRPr="00D92797" w:rsidRDefault="0072041B" w:rsidP="0072041B">
      <w:pPr>
        <w:rPr>
          <w:rFonts w:ascii="Times New Roman" w:hAnsi="Times New Roman" w:cs="Times New Roman"/>
          <w:b/>
          <w:color w:val="auto"/>
        </w:rPr>
      </w:pPr>
    </w:p>
    <w:p w14:paraId="753EA6E9" w14:textId="3F258C6F" w:rsidR="0072041B" w:rsidRPr="002F776C" w:rsidRDefault="0072041B" w:rsidP="0072041B">
      <w:pPr>
        <w:suppressAutoHyphens w:val="0"/>
        <w:ind w:firstLine="720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 xml:space="preserve">1.2. Количество рабочих мест, </w:t>
      </w:r>
      <w:r>
        <w:rPr>
          <w:rFonts w:ascii="Times New Roman" w:eastAsia="Calibri" w:hAnsi="Times New Roman" w:cs="Times New Roman"/>
          <w:color w:val="auto"/>
        </w:rPr>
        <w:t xml:space="preserve">подлежащих СОУТ - </w:t>
      </w:r>
      <w:r w:rsidR="00BA5DC7" w:rsidRPr="00BA5DC7">
        <w:rPr>
          <w:rFonts w:ascii="Times New Roman" w:eastAsia="Calibri" w:hAnsi="Times New Roman" w:cs="Times New Roman"/>
          <w:color w:val="auto"/>
        </w:rPr>
        <w:t>12</w:t>
      </w:r>
      <w:r w:rsidRPr="002F776C">
        <w:rPr>
          <w:rFonts w:ascii="Times New Roman" w:eastAsia="Calibri" w:hAnsi="Times New Roman" w:cs="Times New Roman"/>
          <w:color w:val="auto"/>
        </w:rPr>
        <w:t>.</w:t>
      </w:r>
    </w:p>
    <w:p w14:paraId="7F96200B" w14:textId="77777777" w:rsidR="0072041B" w:rsidRPr="002F776C" w:rsidRDefault="0072041B" w:rsidP="0072041B">
      <w:pPr>
        <w:suppressAutoHyphens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 Характеристика оказываемых услуг:</w:t>
      </w:r>
    </w:p>
    <w:p w14:paraId="3D583950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2.1. </w:t>
      </w:r>
      <w:proofErr w:type="gramStart"/>
      <w:r w:rsidRPr="002F776C">
        <w:rPr>
          <w:rFonts w:ascii="Times New Roman" w:eastAsia="Calibri" w:hAnsi="Times New Roman" w:cs="Times New Roman"/>
          <w:color w:val="auto"/>
        </w:rPr>
        <w:t>Проведение СОУТ, включающей в себя:</w:t>
      </w:r>
      <w:proofErr w:type="gramEnd"/>
    </w:p>
    <w:p w14:paraId="7C9B7A84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2.1.1. 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 426-ФЗ, Приказа Минтруда России от 24.01.2014 № 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14:paraId="73B80C97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2.1.2. 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14:paraId="76C7F9C2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2.1.3. 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от  28.12.2013 № 426-ФЗ в отношении каждого рабочего места;</w:t>
      </w:r>
    </w:p>
    <w:p w14:paraId="70C57FE2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 xml:space="preserve">2.1.4. составление перечня рабочих мест, на которых проводилась СОУТ, с учетом результатов идентификации вредных и (или) опасных производственных факторов; </w:t>
      </w:r>
    </w:p>
    <w:p w14:paraId="63C7FD68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2.1.5. 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14:paraId="0A5165D0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2.1.6. 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14:paraId="6FBB86AB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2.1.7. 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14:paraId="082A5179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lastRenderedPageBreak/>
        <w:t>2.1.8. 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14:paraId="5A845277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проект сводной таблицы классов (подклассов) условий труда, установленных на рабочих местах;</w:t>
      </w:r>
    </w:p>
    <w:p w14:paraId="215C9253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14:paraId="77662DA0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14:paraId="25F14B29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14:paraId="34DD3D6F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 xml:space="preserve">2.1.9. составление и представление на бумажном и электронном </w:t>
      </w:r>
      <w:proofErr w:type="gramStart"/>
      <w:r w:rsidRPr="002F776C">
        <w:rPr>
          <w:rFonts w:ascii="Times New Roman" w:eastAsia="Calibri" w:hAnsi="Times New Roman" w:cs="Times New Roman"/>
          <w:color w:val="auto"/>
        </w:rPr>
        <w:t>носителях</w:t>
      </w:r>
      <w:proofErr w:type="gramEnd"/>
      <w:r w:rsidRPr="002F776C">
        <w:rPr>
          <w:rFonts w:ascii="Times New Roman" w:eastAsia="Calibri" w:hAnsi="Times New Roman" w:cs="Times New Roman"/>
          <w:color w:val="auto"/>
        </w:rPr>
        <w:t xml:space="preserve"> отчета о проведении СОУТ, оформленного по форме, утвержденной Приказом Минтруда России от 24.01.2014 № 33н, в том числе в отношении рабочих мест, на которых не идентифицированы вредные и (или) опасные  производственные  факторы, включающего в себя:</w:t>
      </w:r>
    </w:p>
    <w:p w14:paraId="268AA77D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сведения об организации, проводящей СОУТ, с приложением копий документов, подтверждающих ее соответствие установленным статьей 19 Федерального закона от 28.12.2013 № 426-ФЗ требованиям;</w:t>
      </w:r>
    </w:p>
    <w:p w14:paraId="304829EC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14:paraId="5B7D0F76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карты СОУТ;</w:t>
      </w:r>
    </w:p>
    <w:p w14:paraId="67C6FBB4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протоколы проведения исследований (испытаний) и измерений вредных и (или) опасных производственных факторов;</w:t>
      </w:r>
    </w:p>
    <w:p w14:paraId="57B3206D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14:paraId="0DEFCEFE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сводную ведомость результатов проведения СОУТ;</w:t>
      </w:r>
    </w:p>
    <w:p w14:paraId="43E48E23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перечень мероприятий по улучшению условий труда работников, на рабочих местах которых проводилась СОУТ;</w:t>
      </w:r>
    </w:p>
    <w:p w14:paraId="322DA078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заключения эксперта организации, проводящей СОУТ.</w:t>
      </w:r>
    </w:p>
    <w:p w14:paraId="1B71E793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2.1.10. подготовка сведений о результатах проведения СОУТ, предусмотренных частью 2 статьи 18 Федерального закона от 28.12.2013 № 426-ФЗ, и передача их во ФГИС СОУТ;</w:t>
      </w:r>
    </w:p>
    <w:p w14:paraId="7BCDACEB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2.2. Требования к методам исследований (испытаний) и методикам измерений при проведении СОУТ:</w:t>
      </w:r>
    </w:p>
    <w:p w14:paraId="1C6FAE42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 xml:space="preserve">2.2.1. 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</w:t>
      </w:r>
      <w:proofErr w:type="gramStart"/>
      <w:r w:rsidRPr="002F776C">
        <w:rPr>
          <w:rFonts w:ascii="Times New Roman" w:eastAsia="Calibri" w:hAnsi="Times New Roman" w:cs="Times New Roman"/>
          <w:color w:val="auto"/>
        </w:rPr>
        <w:t>об</w:t>
      </w:r>
      <w:proofErr w:type="gramEnd"/>
      <w:r w:rsidRPr="002F776C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Pr="002F776C">
        <w:rPr>
          <w:rFonts w:ascii="Times New Roman" w:eastAsia="Calibri" w:hAnsi="Times New Roman" w:cs="Times New Roman"/>
          <w:color w:val="auto"/>
        </w:rPr>
        <w:t>обеспечении</w:t>
      </w:r>
      <w:proofErr w:type="gramEnd"/>
      <w:r w:rsidRPr="002F776C">
        <w:rPr>
          <w:rFonts w:ascii="Times New Roman" w:eastAsia="Calibri" w:hAnsi="Times New Roman" w:cs="Times New Roman"/>
          <w:color w:val="auto"/>
        </w:rPr>
        <w:t xml:space="preserve"> единства измерений, методы исследований (испытаний) и методики (методы) измерений и соответствующие им средства измерений;</w:t>
      </w:r>
    </w:p>
    <w:p w14:paraId="037CC943" w14:textId="77777777" w:rsidR="0072041B" w:rsidRPr="002F776C" w:rsidRDefault="0072041B" w:rsidP="0072041B">
      <w:pPr>
        <w:suppressAutoHyphens w:val="0"/>
        <w:ind w:firstLine="72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2F776C">
        <w:rPr>
          <w:rFonts w:ascii="Times New Roman" w:eastAsia="Calibri" w:hAnsi="Times New Roman" w:cs="Times New Roman"/>
          <w:color w:val="auto"/>
        </w:rPr>
        <w:t xml:space="preserve">2.2.2. 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r:id="rId8" w:anchor="Par175" w:history="1">
        <w:r w:rsidRPr="002F776C">
          <w:rPr>
            <w:rFonts w:ascii="Times New Roman" w:eastAsia="Calibri" w:hAnsi="Times New Roman" w:cs="Times New Roman"/>
            <w:color w:val="auto"/>
          </w:rPr>
          <w:t>пунктами 1</w:t>
        </w:r>
      </w:hyperlink>
      <w:r w:rsidRPr="002F776C">
        <w:rPr>
          <w:rFonts w:ascii="Times New Roman" w:eastAsia="Calibri" w:hAnsi="Times New Roman" w:cs="Times New Roman"/>
          <w:color w:val="auto"/>
        </w:rPr>
        <w:t>-</w:t>
      </w:r>
      <w:hyperlink r:id="rId9" w:anchor="Par185" w:history="1">
        <w:r w:rsidRPr="002F776C">
          <w:rPr>
            <w:rFonts w:ascii="Times New Roman" w:eastAsia="Calibri" w:hAnsi="Times New Roman" w:cs="Times New Roman"/>
            <w:color w:val="auto"/>
          </w:rPr>
          <w:t>11</w:t>
        </w:r>
      </w:hyperlink>
      <w:r w:rsidRPr="002F776C">
        <w:rPr>
          <w:rFonts w:ascii="Times New Roman" w:eastAsia="Calibri" w:hAnsi="Times New Roman" w:cs="Times New Roman"/>
          <w:color w:val="auto"/>
        </w:rPr>
        <w:t xml:space="preserve"> и </w:t>
      </w:r>
      <w:hyperlink r:id="rId10" w:anchor="Par189" w:history="1">
        <w:r w:rsidRPr="002F776C">
          <w:rPr>
            <w:rFonts w:ascii="Times New Roman" w:eastAsia="Calibri" w:hAnsi="Times New Roman" w:cs="Times New Roman"/>
            <w:color w:val="auto"/>
          </w:rPr>
          <w:t>15</w:t>
        </w:r>
      </w:hyperlink>
      <w:r w:rsidRPr="002F776C">
        <w:rPr>
          <w:rFonts w:ascii="Times New Roman" w:eastAsia="Calibri" w:hAnsi="Times New Roman" w:cs="Times New Roman"/>
          <w:color w:val="auto"/>
        </w:rPr>
        <w:t>-</w:t>
      </w:r>
      <w:hyperlink r:id="rId11" w:anchor="Par197" w:history="1">
        <w:r w:rsidRPr="002F776C">
          <w:rPr>
            <w:rFonts w:ascii="Times New Roman" w:eastAsia="Calibri" w:hAnsi="Times New Roman" w:cs="Times New Roman"/>
            <w:color w:val="auto"/>
          </w:rPr>
          <w:t>23 части 3 статьи 13</w:t>
        </w:r>
      </w:hyperlink>
      <w:r w:rsidRPr="002F776C">
        <w:rPr>
          <w:rFonts w:ascii="Times New Roman" w:eastAsia="Calibri" w:hAnsi="Times New Roman" w:cs="Times New Roman"/>
          <w:color w:val="auto"/>
        </w:rPr>
        <w:t xml:space="preserve"> Федерального закона от 28.12.2013 № 426-ФЗ.</w:t>
      </w:r>
      <w:proofErr w:type="gramEnd"/>
    </w:p>
    <w:p w14:paraId="6541B40E" w14:textId="77777777" w:rsidR="0072041B" w:rsidRPr="002F776C" w:rsidRDefault="0072041B" w:rsidP="0072041B">
      <w:pPr>
        <w:suppressAutoHyphens w:val="0"/>
        <w:ind w:firstLine="540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2.3. Требования к организации, оказывающей услуги по проведению СОУТ:</w:t>
      </w:r>
    </w:p>
    <w:p w14:paraId="24A55714" w14:textId="77777777" w:rsidR="0072041B" w:rsidRPr="002F776C" w:rsidRDefault="0072041B" w:rsidP="0072041B">
      <w:pPr>
        <w:suppressAutoHyphens w:val="0"/>
        <w:autoSpaceDE w:val="0"/>
        <w:autoSpaceDN w:val="0"/>
        <w:ind w:firstLine="540"/>
        <w:jc w:val="both"/>
        <w:rPr>
          <w:rFonts w:ascii="Times New Roman" w:eastAsia="Calibri" w:hAnsi="Times New Roman" w:cs="Calibri"/>
          <w:color w:val="auto"/>
          <w:lang w:eastAsia="en-US"/>
        </w:rPr>
      </w:pPr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2.3.1. указание в уставных документах организации в качестве основного вида деятельности или одного из видов ее </w:t>
      </w:r>
      <w:proofErr w:type="gramStart"/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деятельности проведения специальной оценки </w:t>
      </w:r>
      <w:r w:rsidRPr="002F776C">
        <w:rPr>
          <w:rFonts w:ascii="Times New Roman" w:eastAsia="Calibri" w:hAnsi="Times New Roman" w:cs="Calibri"/>
          <w:color w:val="auto"/>
          <w:lang w:eastAsia="en-US"/>
        </w:rPr>
        <w:lastRenderedPageBreak/>
        <w:t>условий труда</w:t>
      </w:r>
      <w:proofErr w:type="gramEnd"/>
      <w:r w:rsidRPr="002F776C">
        <w:rPr>
          <w:rFonts w:ascii="Times New Roman" w:eastAsia="Calibri" w:hAnsi="Times New Roman" w:cs="Calibri"/>
          <w:color w:val="auto"/>
          <w:lang w:eastAsia="en-US"/>
        </w:rPr>
        <w:t>;</w:t>
      </w:r>
    </w:p>
    <w:p w14:paraId="760A5382" w14:textId="77777777" w:rsidR="0072041B" w:rsidRPr="002F776C" w:rsidRDefault="0072041B" w:rsidP="0072041B">
      <w:pPr>
        <w:suppressAutoHyphens w:val="0"/>
        <w:autoSpaceDE w:val="0"/>
        <w:autoSpaceDN w:val="0"/>
        <w:ind w:firstLine="540"/>
        <w:jc w:val="both"/>
        <w:rPr>
          <w:rFonts w:ascii="Times New Roman" w:eastAsia="Calibri" w:hAnsi="Times New Roman" w:cs="Calibri"/>
          <w:color w:val="auto"/>
          <w:lang w:eastAsia="en-US"/>
        </w:rPr>
      </w:pPr>
      <w:bookmarkStart w:id="1" w:name="P354"/>
      <w:bookmarkEnd w:id="1"/>
      <w:r w:rsidRPr="002F776C">
        <w:rPr>
          <w:rFonts w:ascii="Times New Roman" w:eastAsia="Calibri" w:hAnsi="Times New Roman" w:cs="Calibri"/>
          <w:color w:val="auto"/>
          <w:lang w:eastAsia="en-US"/>
        </w:rPr>
        <w:t>2.3.2. 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14:paraId="053299BE" w14:textId="77777777" w:rsidR="0072041B" w:rsidRPr="002F776C" w:rsidRDefault="0072041B" w:rsidP="0072041B">
      <w:pPr>
        <w:suppressAutoHyphens w:val="0"/>
        <w:autoSpaceDE w:val="0"/>
        <w:autoSpaceDN w:val="0"/>
        <w:ind w:firstLine="540"/>
        <w:jc w:val="both"/>
        <w:rPr>
          <w:rFonts w:ascii="Times New Roman" w:eastAsia="Calibri" w:hAnsi="Times New Roman" w:cs="Calibri"/>
          <w:color w:val="auto"/>
          <w:lang w:eastAsia="en-US"/>
        </w:rPr>
      </w:pPr>
      <w:proofErr w:type="gramStart"/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2.3.3. 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12" w:history="1">
        <w:r w:rsidRPr="002F776C">
          <w:rPr>
            <w:rFonts w:ascii="Times New Roman" w:eastAsia="Calibri" w:hAnsi="Times New Roman" w:cs="Calibri"/>
            <w:color w:val="auto"/>
            <w:lang w:eastAsia="en-US"/>
          </w:rPr>
          <w:t>законодательством</w:t>
        </w:r>
      </w:hyperlink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13" w:anchor="P207" w:history="1">
        <w:r w:rsidRPr="002F776C">
          <w:rPr>
            <w:rFonts w:ascii="Times New Roman" w:eastAsia="Calibri" w:hAnsi="Times New Roman" w:cs="Calibri"/>
            <w:color w:val="auto"/>
            <w:lang w:eastAsia="en-US"/>
          </w:rPr>
          <w:t>пунктами 1</w:t>
        </w:r>
      </w:hyperlink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 - </w:t>
      </w:r>
      <w:hyperlink r:id="rId14" w:anchor="P217" w:history="1">
        <w:r w:rsidRPr="002F776C">
          <w:rPr>
            <w:rFonts w:ascii="Times New Roman" w:eastAsia="Calibri" w:hAnsi="Times New Roman" w:cs="Calibri"/>
            <w:color w:val="auto"/>
            <w:lang w:eastAsia="en-US"/>
          </w:rPr>
          <w:t>11</w:t>
        </w:r>
      </w:hyperlink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 и </w:t>
      </w:r>
      <w:hyperlink r:id="rId15" w:anchor="P221" w:history="1">
        <w:r w:rsidRPr="002F776C">
          <w:rPr>
            <w:rFonts w:ascii="Times New Roman" w:eastAsia="Calibri" w:hAnsi="Times New Roman" w:cs="Calibri"/>
            <w:color w:val="auto"/>
            <w:lang w:eastAsia="en-US"/>
          </w:rPr>
          <w:t>15</w:t>
        </w:r>
      </w:hyperlink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 - </w:t>
      </w:r>
      <w:hyperlink r:id="rId16" w:anchor="P229" w:history="1">
        <w:r w:rsidRPr="002F776C">
          <w:rPr>
            <w:rFonts w:ascii="Times New Roman" w:eastAsia="Calibri" w:hAnsi="Times New Roman" w:cs="Calibri"/>
            <w:color w:val="auto"/>
            <w:lang w:eastAsia="en-US"/>
          </w:rPr>
          <w:t>23 части 3 статьи 13</w:t>
        </w:r>
      </w:hyperlink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 Федерального закона</w:t>
      </w:r>
      <w:proofErr w:type="gramEnd"/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 от 28.12.2013 № 426-ФЗ;</w:t>
      </w:r>
    </w:p>
    <w:p w14:paraId="0140B6B7" w14:textId="77777777" w:rsidR="0072041B" w:rsidRPr="002F776C" w:rsidRDefault="0072041B" w:rsidP="0072041B">
      <w:pPr>
        <w:suppressAutoHyphens w:val="0"/>
        <w:autoSpaceDE w:val="0"/>
        <w:autoSpaceDN w:val="0"/>
        <w:ind w:firstLine="540"/>
        <w:jc w:val="both"/>
        <w:rPr>
          <w:rFonts w:ascii="Times New Roman" w:eastAsia="Calibri" w:hAnsi="Times New Roman" w:cs="Calibri"/>
          <w:color w:val="auto"/>
          <w:lang w:eastAsia="en-US"/>
        </w:rPr>
      </w:pPr>
      <w:r w:rsidRPr="002F776C">
        <w:rPr>
          <w:rFonts w:ascii="Times New Roman" w:eastAsia="Calibri" w:hAnsi="Times New Roman" w:cs="Calibri"/>
          <w:color w:val="auto"/>
          <w:lang w:eastAsia="en-US"/>
        </w:rPr>
        <w:t xml:space="preserve">2.3.4. наличие регистрации в реестре организаций, проводящих СОУТ, согласно части 3 статьи 19 Федерального закона от 28.12.2013 № 426-ФЗ; </w:t>
      </w:r>
    </w:p>
    <w:p w14:paraId="2AAE2FCC" w14:textId="77777777" w:rsidR="0072041B" w:rsidRPr="002F776C" w:rsidRDefault="0072041B" w:rsidP="0072041B">
      <w:pPr>
        <w:suppressAutoHyphens w:val="0"/>
        <w:ind w:firstLine="540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>2.4. Требования к качественным характеристикам оказываемых Услуг:</w:t>
      </w:r>
    </w:p>
    <w:p w14:paraId="776C6A1E" w14:textId="77777777" w:rsidR="0072041B" w:rsidRPr="002F776C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2F776C">
        <w:rPr>
          <w:rFonts w:ascii="Times New Roman" w:eastAsia="Calibri" w:hAnsi="Times New Roman" w:cs="Times New Roman"/>
          <w:color w:val="auto"/>
        </w:rPr>
        <w:t xml:space="preserve">проведение СОУТ осуществляется в соответствии с требованиями Федерального закона от 28.12.2013 № 426-ФЗ, Приказа Минтруда России от 24.01.2014 № 33н с учетом специфики деятельности Заказчика. </w:t>
      </w:r>
    </w:p>
    <w:p w14:paraId="152FF168" w14:textId="5A84C655" w:rsidR="0072041B" w:rsidRPr="007060A9" w:rsidRDefault="0072041B" w:rsidP="0072041B">
      <w:pPr>
        <w:pStyle w:val="ConsNonforma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A9">
        <w:rPr>
          <w:rFonts w:ascii="Times New Roman" w:eastAsia="Calibri" w:hAnsi="Times New Roman" w:cs="Times New Roman"/>
          <w:sz w:val="24"/>
          <w:szCs w:val="24"/>
        </w:rPr>
        <w:t xml:space="preserve">3. Место оказания Услуг: </w:t>
      </w:r>
      <w:r w:rsidR="006A57B2">
        <w:rPr>
          <w:rFonts w:ascii="Times New Roman" w:hAnsi="Times New Roman" w:cs="Times New Roman"/>
          <w:sz w:val="24"/>
          <w:szCs w:val="24"/>
        </w:rPr>
        <w:t>Информация  скрыта</w:t>
      </w:r>
    </w:p>
    <w:p w14:paraId="6B4CDF3F" w14:textId="77777777" w:rsidR="0072041B" w:rsidRPr="00E922B2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922B2">
        <w:rPr>
          <w:rFonts w:ascii="Times New Roman" w:eastAsia="Calibri" w:hAnsi="Times New Roman" w:cs="Times New Roman"/>
          <w:color w:val="auto"/>
        </w:rPr>
        <w:t xml:space="preserve">4. Сроки оказания Услуг: </w:t>
      </w:r>
    </w:p>
    <w:p w14:paraId="7F1D6420" w14:textId="77777777" w:rsidR="0072041B" w:rsidRPr="00E922B2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922B2">
        <w:rPr>
          <w:rFonts w:ascii="Times New Roman" w:eastAsia="Calibri" w:hAnsi="Times New Roman" w:cs="Times New Roman"/>
          <w:color w:val="auto"/>
        </w:rPr>
        <w:t xml:space="preserve">начало оказания Услуг: </w:t>
      </w:r>
      <w:proofErr w:type="gramStart"/>
      <w:r w:rsidRPr="00E922B2">
        <w:rPr>
          <w:rFonts w:ascii="Times New Roman" w:eastAsia="Calibri" w:hAnsi="Times New Roman" w:cs="Times New Roman"/>
          <w:color w:val="auto"/>
        </w:rPr>
        <w:t>с даты заключения</w:t>
      </w:r>
      <w:proofErr w:type="gramEnd"/>
      <w:r w:rsidRPr="00E922B2">
        <w:rPr>
          <w:rFonts w:ascii="Times New Roman" w:eastAsia="Calibri" w:hAnsi="Times New Roman" w:cs="Times New Roman"/>
          <w:color w:val="auto"/>
        </w:rPr>
        <w:t xml:space="preserve"> Контракта.</w:t>
      </w:r>
    </w:p>
    <w:p w14:paraId="259723BA" w14:textId="058D2368" w:rsidR="0072041B" w:rsidRPr="00E922B2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922B2">
        <w:rPr>
          <w:rFonts w:ascii="Times New Roman" w:eastAsia="Calibri" w:hAnsi="Times New Roman" w:cs="Times New Roman"/>
          <w:color w:val="auto"/>
        </w:rPr>
        <w:t>окончание оказания Услуг: не позднее «05»  2020 г.</w:t>
      </w:r>
    </w:p>
    <w:p w14:paraId="3242530A" w14:textId="372B470B" w:rsidR="0072041B" w:rsidRPr="00E922B2" w:rsidRDefault="0072041B" w:rsidP="0072041B">
      <w:pPr>
        <w:suppressAutoHyphens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E922B2">
        <w:rPr>
          <w:rFonts w:ascii="Times New Roman" w:eastAsia="Calibri" w:hAnsi="Times New Roman" w:cs="Times New Roman"/>
          <w:color w:val="auto"/>
        </w:rPr>
        <w:t>5. Срок сдачи Исполнителем отчета о проведении СОУТ и представления документов на оплату оказанных услуг: не позднее «05»  2020 года.</w:t>
      </w:r>
    </w:p>
    <w:p w14:paraId="35787083" w14:textId="5215821D" w:rsidR="0072041B" w:rsidRPr="007060A9" w:rsidRDefault="0072041B" w:rsidP="0072041B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060A9">
        <w:rPr>
          <w:rFonts w:ascii="Times New Roman" w:eastAsia="Calibri" w:hAnsi="Times New Roman" w:cs="Times New Roman"/>
          <w:sz w:val="24"/>
          <w:szCs w:val="24"/>
        </w:rPr>
        <w:t xml:space="preserve">6. Место сдачи результатов оказанных Услуг: </w:t>
      </w:r>
      <w:r w:rsidR="00AB6390">
        <w:rPr>
          <w:rFonts w:ascii="Times New Roman" w:hAnsi="Times New Roman" w:cs="Times New Roman"/>
          <w:sz w:val="24"/>
          <w:szCs w:val="24"/>
        </w:rPr>
        <w:t>Информация скрыта</w:t>
      </w: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72041B" w:rsidRPr="00D92797" w14:paraId="15ED2DB7" w14:textId="77777777" w:rsidTr="00A4383A">
        <w:trPr>
          <w:jc w:val="center"/>
        </w:trPr>
        <w:tc>
          <w:tcPr>
            <w:tcW w:w="4215" w:type="dxa"/>
          </w:tcPr>
          <w:p w14:paraId="68812F2C" w14:textId="77777777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A62B" w14:textId="042FF6AE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517" w:type="dxa"/>
          </w:tcPr>
          <w:p w14:paraId="57228AC6" w14:textId="77777777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AEE3" w14:textId="77777777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276" w:type="dxa"/>
          </w:tcPr>
          <w:p w14:paraId="2A6C15F4" w14:textId="77777777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3032A" w14:textId="1407A77A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2041B" w:rsidRPr="00D92797" w14:paraId="692EE742" w14:textId="77777777" w:rsidTr="00A4383A">
        <w:trPr>
          <w:jc w:val="center"/>
        </w:trPr>
        <w:tc>
          <w:tcPr>
            <w:tcW w:w="4215" w:type="dxa"/>
            <w:hideMark/>
          </w:tcPr>
          <w:p w14:paraId="46FF7596" w14:textId="77777777" w:rsidR="0072041B" w:rsidRPr="00D92797" w:rsidRDefault="0072041B" w:rsidP="00A4383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514EC67F" w14:textId="77777777" w:rsidR="0072041B" w:rsidRPr="00D92797" w:rsidRDefault="0072041B" w:rsidP="00A4383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14:paraId="5621C928" w14:textId="77777777" w:rsidR="0072041B" w:rsidRPr="00D92797" w:rsidRDefault="0072041B" w:rsidP="00A4383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72041B" w:rsidRPr="00D92797" w14:paraId="08F74EF8" w14:textId="77777777" w:rsidTr="00A4383A">
        <w:trPr>
          <w:jc w:val="center"/>
        </w:trPr>
        <w:tc>
          <w:tcPr>
            <w:tcW w:w="4215" w:type="dxa"/>
          </w:tcPr>
          <w:p w14:paraId="476AC61D" w14:textId="77777777" w:rsidR="0072041B" w:rsidRPr="00D92797" w:rsidRDefault="0072041B" w:rsidP="00A4383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63F1907" w14:textId="77777777" w:rsidR="0072041B" w:rsidRPr="00D92797" w:rsidRDefault="0072041B" w:rsidP="00A4383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1DB02139" w14:textId="77777777" w:rsidR="0072041B" w:rsidRPr="00D92797" w:rsidRDefault="0072041B" w:rsidP="00A4383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1B" w:rsidRPr="00D92797" w14:paraId="2639A27C" w14:textId="77777777" w:rsidTr="00A4383A">
        <w:trPr>
          <w:jc w:val="center"/>
        </w:trPr>
        <w:tc>
          <w:tcPr>
            <w:tcW w:w="4215" w:type="dxa"/>
            <w:hideMark/>
          </w:tcPr>
          <w:p w14:paraId="129D299B" w14:textId="77777777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3251EAEA" w14:textId="77777777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BADD10D" w14:textId="77777777" w:rsidR="0072041B" w:rsidRPr="00D92797" w:rsidRDefault="0072041B" w:rsidP="00A4383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97">
              <w:rPr>
                <w:rFonts w:ascii="Times New Roman" w:hAnsi="Times New Roman" w:cs="Times New Roman"/>
                <w:sz w:val="24"/>
                <w:szCs w:val="24"/>
              </w:rPr>
              <w:t>«___» __________20___г.</w:t>
            </w:r>
          </w:p>
        </w:tc>
      </w:tr>
    </w:tbl>
    <w:p w14:paraId="0C1B42D2" w14:textId="77777777" w:rsidR="0072041B" w:rsidRDefault="0072041B" w:rsidP="0072041B">
      <w:pPr>
        <w:pStyle w:val="a3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7959CEA9" w14:textId="77777777" w:rsidR="00427520" w:rsidRDefault="00427520"/>
    <w:sectPr w:rsidR="0042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F7C4" w14:textId="77777777" w:rsidR="0072041B" w:rsidRDefault="0072041B" w:rsidP="0072041B">
      <w:r>
        <w:separator/>
      </w:r>
    </w:p>
  </w:endnote>
  <w:endnote w:type="continuationSeparator" w:id="0">
    <w:p w14:paraId="00872EF0" w14:textId="77777777" w:rsidR="0072041B" w:rsidRDefault="0072041B" w:rsidP="0072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2B02" w14:textId="77777777" w:rsidR="0072041B" w:rsidRDefault="0072041B" w:rsidP="0072041B">
      <w:r>
        <w:separator/>
      </w:r>
    </w:p>
  </w:footnote>
  <w:footnote w:type="continuationSeparator" w:id="0">
    <w:p w14:paraId="311857FF" w14:textId="77777777" w:rsidR="0072041B" w:rsidRDefault="0072041B" w:rsidP="0072041B">
      <w:r>
        <w:continuationSeparator/>
      </w:r>
    </w:p>
  </w:footnote>
  <w:footnote w:id="1">
    <w:p w14:paraId="0CDF289E" w14:textId="77777777" w:rsidR="0072041B" w:rsidRPr="00A35BCA" w:rsidRDefault="0072041B" w:rsidP="0072041B">
      <w:pPr>
        <w:pStyle w:val="a7"/>
        <w:rPr>
          <w:rFonts w:ascii="Times New Roman" w:hAnsi="Times New Roman"/>
          <w:lang w:val="ru-RU"/>
        </w:rPr>
      </w:pPr>
      <w:r w:rsidRPr="007A63C6">
        <w:rPr>
          <w:rStyle w:val="a6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A0"/>
    <w:rsid w:val="00066F58"/>
    <w:rsid w:val="00427520"/>
    <w:rsid w:val="005A6FA0"/>
    <w:rsid w:val="006A57B2"/>
    <w:rsid w:val="0072041B"/>
    <w:rsid w:val="00AB6390"/>
    <w:rsid w:val="00BA5DC7"/>
    <w:rsid w:val="00E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41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41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204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72041B"/>
    <w:pPr>
      <w:ind w:left="720"/>
      <w:contextualSpacing/>
    </w:pPr>
  </w:style>
  <w:style w:type="paragraph" w:customStyle="1" w:styleId="ConsNonformat">
    <w:name w:val="ConsNonformat"/>
    <w:rsid w:val="0072041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72041B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2041B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72041B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41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41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204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72041B"/>
    <w:pPr>
      <w:ind w:left="720"/>
      <w:contextualSpacing/>
    </w:pPr>
  </w:style>
  <w:style w:type="paragraph" w:customStyle="1" w:styleId="ConsNonformat">
    <w:name w:val="ConsNonformat"/>
    <w:rsid w:val="0072041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72041B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2041B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72041B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3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ABADB2D34ED6528D7F0FFEAF4B1754A6F7739CD2B1572B7DFBA9C5073BFCFD7D244C16C1397DFV47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0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4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7</cp:revision>
  <dcterms:created xsi:type="dcterms:W3CDTF">2020-06-08T14:27:00Z</dcterms:created>
  <dcterms:modified xsi:type="dcterms:W3CDTF">2020-06-10T12:28:00Z</dcterms:modified>
</cp:coreProperties>
</file>