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2" w:rsidRPr="00001805" w:rsidRDefault="000B5E42" w:rsidP="000B5E42">
      <w:pPr>
        <w:ind w:left="27" w:right="6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00180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0B5E42" w:rsidRPr="00001805" w:rsidRDefault="000B5E42" w:rsidP="000B5E42">
      <w:pPr>
        <w:ind w:left="26" w:right="6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услуги </w:t>
      </w:r>
    </w:p>
    <w:p w:rsidR="000B5E42" w:rsidRPr="00001805" w:rsidRDefault="000B5E42" w:rsidP="000B5E42">
      <w:pPr>
        <w:ind w:left="26" w:right="6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 xml:space="preserve"> «Изготовление технологической оснастки  (приводной каток разливочного конвейера)».</w:t>
      </w:r>
    </w:p>
    <w:p w:rsidR="000B5E42" w:rsidRPr="00001805" w:rsidRDefault="000B5E42" w:rsidP="000B5E42">
      <w:pPr>
        <w:ind w:left="26" w:right="6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42" w:rsidRPr="00001805" w:rsidRDefault="000B5E42" w:rsidP="000B5E42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851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Общие</w:t>
      </w:r>
      <w:r w:rsidRPr="000018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180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B5E42" w:rsidRPr="00001805" w:rsidRDefault="000B5E42" w:rsidP="000B5E42">
      <w:pPr>
        <w:spacing w:before="151"/>
        <w:ind w:left="812" w:right="663"/>
        <w:rPr>
          <w:rFonts w:ascii="Times New Roman" w:hAnsi="Times New Roman" w:cs="Times New Roman"/>
          <w:sz w:val="24"/>
          <w:szCs w:val="24"/>
          <w:u w:val="single"/>
        </w:rPr>
      </w:pPr>
      <w:r w:rsidRPr="00001805">
        <w:rPr>
          <w:rFonts w:ascii="Times New Roman" w:hAnsi="Times New Roman" w:cs="Times New Roman"/>
          <w:sz w:val="24"/>
          <w:szCs w:val="24"/>
          <w:u w:val="single"/>
        </w:rPr>
        <w:t>В данном разделе указываются:</w:t>
      </w:r>
    </w:p>
    <w:p w:rsidR="000B5E42" w:rsidRPr="000B5E42" w:rsidRDefault="000B5E42" w:rsidP="000B5E42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E42">
        <w:rPr>
          <w:rFonts w:ascii="Times New Roman" w:hAnsi="Times New Roman" w:cs="Times New Roman"/>
          <w:i/>
          <w:sz w:val="24"/>
          <w:szCs w:val="24"/>
        </w:rPr>
        <w:t>Информация скрыта.</w:t>
      </w:r>
    </w:p>
    <w:p w:rsidR="000B5E42" w:rsidRPr="00001805" w:rsidRDefault="000B5E42" w:rsidP="000B5E42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Конечная цель получения</w:t>
      </w:r>
      <w:r w:rsidRPr="000018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1805">
        <w:rPr>
          <w:rFonts w:ascii="Times New Roman" w:hAnsi="Times New Roman" w:cs="Times New Roman"/>
          <w:sz w:val="24"/>
          <w:szCs w:val="24"/>
        </w:rPr>
        <w:t>услуги: Изготовление приводного катка для конвейера розлива алюминия.</w:t>
      </w:r>
    </w:p>
    <w:p w:rsidR="000B5E42" w:rsidRPr="000B5E42" w:rsidRDefault="000B5E42" w:rsidP="000B5E42">
      <w:pPr>
        <w:pStyle w:val="a5"/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right="663" w:hanging="3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pacing w:val="-3"/>
          <w:sz w:val="24"/>
          <w:szCs w:val="24"/>
        </w:rPr>
        <w:t xml:space="preserve">Объект, </w:t>
      </w:r>
      <w:r w:rsidRPr="00001805">
        <w:rPr>
          <w:rFonts w:ascii="Times New Roman" w:hAnsi="Times New Roman" w:cs="Times New Roman"/>
          <w:sz w:val="24"/>
          <w:szCs w:val="24"/>
        </w:rPr>
        <w:t xml:space="preserve">на </w:t>
      </w:r>
      <w:r w:rsidRPr="00001805">
        <w:rPr>
          <w:rFonts w:ascii="Times New Roman" w:hAnsi="Times New Roman" w:cs="Times New Roman"/>
          <w:spacing w:val="-3"/>
          <w:sz w:val="24"/>
          <w:szCs w:val="24"/>
        </w:rPr>
        <w:t>который направлено предоставление</w:t>
      </w:r>
      <w:r w:rsidRPr="00001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001805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001805">
        <w:rPr>
          <w:rFonts w:ascii="Times New Roman" w:hAnsi="Times New Roman" w:cs="Times New Roman"/>
          <w:sz w:val="24"/>
          <w:szCs w:val="24"/>
        </w:rPr>
        <w:t xml:space="preserve"> находится по адресу: </w:t>
      </w:r>
      <w:r w:rsidRPr="000B5E4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BFBFB"/>
        </w:rPr>
        <w:t>Информация скрыта</w:t>
      </w:r>
    </w:p>
    <w:p w:rsidR="000B5E42" w:rsidRPr="00001805" w:rsidRDefault="000B5E42" w:rsidP="000B5E42">
      <w:pPr>
        <w:pStyle w:val="a5"/>
        <w:widowControl w:val="0"/>
        <w:tabs>
          <w:tab w:val="left" w:pos="1188"/>
        </w:tabs>
        <w:autoSpaceDE w:val="0"/>
        <w:autoSpaceDN w:val="0"/>
        <w:spacing w:before="4" w:after="0" w:line="240" w:lineRule="auto"/>
        <w:ind w:left="1187" w:right="6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5E42" w:rsidRPr="00001805" w:rsidRDefault="000B5E42" w:rsidP="000B5E4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E42" w:rsidRPr="00001805" w:rsidRDefault="000B5E42" w:rsidP="000B5E42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Требования, предъявляемые к Исполнителю</w:t>
      </w:r>
    </w:p>
    <w:p w:rsidR="000B5E42" w:rsidRPr="00001805" w:rsidRDefault="000B5E42" w:rsidP="000B5E42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E42" w:rsidRPr="00001805" w:rsidRDefault="000B5E42" w:rsidP="000B5E42">
      <w:pPr>
        <w:tabs>
          <w:tab w:val="left" w:pos="1188"/>
        </w:tabs>
        <w:ind w:right="663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01805">
        <w:rPr>
          <w:rFonts w:ascii="Times New Roman" w:hAnsi="Times New Roman" w:cs="Times New Roman"/>
          <w:spacing w:val="-3"/>
          <w:sz w:val="24"/>
          <w:szCs w:val="24"/>
        </w:rPr>
        <w:t xml:space="preserve">               2.1 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Перечень основных мероприятий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>рамках предоставления</w:t>
      </w:r>
      <w:r w:rsidRPr="000018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>услуги: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Произвести приводной каток, согласно предоставленной технической и конструкторской документации. Данный каток должен увеличить скорость подачи алюминия в формы.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proofErr w:type="gramStart"/>
      <w:r w:rsidRPr="00001805">
        <w:rPr>
          <w:rFonts w:ascii="Times New Roman" w:hAnsi="Times New Roman" w:cs="Times New Roman"/>
          <w:sz w:val="24"/>
          <w:szCs w:val="24"/>
        </w:rPr>
        <w:t>Необходимо соблюсти точные размеру согласно технической документации и чертежам.</w:t>
      </w:r>
      <w:proofErr w:type="gramEnd"/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proofErr w:type="gramStart"/>
      <w:r w:rsidRPr="00001805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001805">
        <w:rPr>
          <w:rFonts w:ascii="Times New Roman" w:hAnsi="Times New Roman" w:cs="Times New Roman"/>
          <w:sz w:val="24"/>
          <w:szCs w:val="24"/>
        </w:rPr>
        <w:t xml:space="preserve"> указанные в Приложение 1 – для справок (Точные размеры с допусками указаны в технической документации предоставляемой заказчиком).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Полости подшипников необходимо заполнить смазкой – Литол-24.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Каток должен вращаться свободно, без дополнительных усилий и трения.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Диаметр вала 70мм (рис.2 в  Приложении 1).</w:t>
      </w:r>
    </w:p>
    <w:p w:rsidR="000B5E42" w:rsidRPr="00001805" w:rsidRDefault="000B5E42" w:rsidP="000B5E42">
      <w:pPr>
        <w:tabs>
          <w:tab w:val="left" w:pos="1188"/>
        </w:tabs>
        <w:ind w:left="811" w:right="663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Крышка отверстия вала – глухая.</w:t>
      </w:r>
    </w:p>
    <w:p w:rsidR="000B5E42" w:rsidRPr="00001805" w:rsidRDefault="000B5E42" w:rsidP="000B5E42">
      <w:pPr>
        <w:pStyle w:val="a5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200"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Наличие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Исполнителя разрешительных документов: </w:t>
      </w:r>
    </w:p>
    <w:p w:rsidR="000B5E42" w:rsidRDefault="000B5E42" w:rsidP="000B5E42">
      <w:pPr>
        <w:pStyle w:val="a5"/>
        <w:widowControl w:val="0"/>
        <w:tabs>
          <w:tab w:val="left" w:pos="1188"/>
        </w:tabs>
        <w:autoSpaceDE w:val="0"/>
        <w:autoSpaceDN w:val="0"/>
        <w:spacing w:before="200" w:after="0" w:line="240" w:lineRule="auto"/>
        <w:ind w:left="709" w:right="663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1805">
        <w:rPr>
          <w:rFonts w:ascii="Times New Roman" w:hAnsi="Times New Roman" w:cs="Times New Roman"/>
          <w:i/>
          <w:spacing w:val="-3"/>
          <w:sz w:val="24"/>
          <w:szCs w:val="24"/>
        </w:rPr>
        <w:t xml:space="preserve">- </w:t>
      </w:r>
      <w:r w:rsidRPr="00001805">
        <w:rPr>
          <w:rFonts w:ascii="Times New Roman" w:hAnsi="Times New Roman" w:cs="Times New Roman"/>
          <w:spacing w:val="-3"/>
          <w:sz w:val="24"/>
          <w:szCs w:val="24"/>
        </w:rPr>
        <w:t>Опыт обрабатывающего и сборочного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производства не менее 3х лет. </w:t>
      </w:r>
    </w:p>
    <w:p w:rsidR="000B5E42" w:rsidRPr="009C76A0" w:rsidRDefault="000B5E42" w:rsidP="000B5E42">
      <w:pPr>
        <w:pStyle w:val="a5"/>
        <w:widowControl w:val="0"/>
        <w:tabs>
          <w:tab w:val="left" w:pos="1188"/>
        </w:tabs>
        <w:autoSpaceDE w:val="0"/>
        <w:autoSpaceDN w:val="0"/>
        <w:spacing w:before="200" w:after="0" w:line="240" w:lineRule="auto"/>
        <w:ind w:left="709" w:right="663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B5E42" w:rsidRPr="00001805" w:rsidRDefault="000B5E42" w:rsidP="000B5E42">
      <w:pPr>
        <w:pStyle w:val="a5"/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Наличие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Исполнителя оборудования, инструментов, программного обеспечения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т.д., необходимых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00180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достижения качественного результата </w:t>
      </w:r>
      <w:r w:rsidRPr="00001805">
        <w:rPr>
          <w:rFonts w:ascii="Times New Roman" w:hAnsi="Times New Roman" w:cs="Times New Roman"/>
          <w:sz w:val="24"/>
          <w:szCs w:val="24"/>
          <w:u w:val="single"/>
        </w:rPr>
        <w:t>услуги:</w:t>
      </w:r>
    </w:p>
    <w:p w:rsidR="000B5E42" w:rsidRPr="00001805" w:rsidRDefault="000B5E42" w:rsidP="000B5E42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709" w:right="66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5E42" w:rsidRDefault="000B5E42" w:rsidP="000B5E42">
      <w:pPr>
        <w:ind w:right="6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1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805">
        <w:rPr>
          <w:rFonts w:ascii="Times New Roman" w:hAnsi="Times New Roman" w:cs="Times New Roman"/>
          <w:color w:val="000000" w:themeColor="text1"/>
          <w:sz w:val="24"/>
          <w:szCs w:val="24"/>
        </w:rPr>
        <w:t>Требуются оборудование (токарное, фрезерное,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сверлильное,</w:t>
      </w:r>
      <w:r w:rsidRPr="00001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шлифовальное).</w:t>
      </w:r>
    </w:p>
    <w:p w:rsidR="000B5E42" w:rsidRDefault="000B5E42" w:rsidP="000B5E42">
      <w:pPr>
        <w:ind w:right="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E42" w:rsidRPr="00001805" w:rsidRDefault="000B5E42" w:rsidP="000B5E42">
      <w:pPr>
        <w:ind w:right="66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E42" w:rsidRPr="00001805" w:rsidRDefault="000B5E42" w:rsidP="000B5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E42" w:rsidRPr="00001805" w:rsidRDefault="000B5E42" w:rsidP="000B5E42">
      <w:pPr>
        <w:pStyle w:val="a5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Предоставляемые Исполнителю Заказчиком документы и материалы</w:t>
      </w:r>
    </w:p>
    <w:p w:rsidR="000B5E42" w:rsidRPr="00001805" w:rsidRDefault="000B5E42" w:rsidP="000B5E42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5E42" w:rsidRPr="00001805" w:rsidRDefault="000B5E42" w:rsidP="000B5E42">
      <w:pPr>
        <w:pStyle w:val="a3"/>
        <w:ind w:left="1134" w:right="672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>- Оригиналы чертежей, с конструкторской и технической документацией на производимую оснастку. Маркировка узлов на копии чертежа соответствует маркировке в технической документации.</w:t>
      </w:r>
    </w:p>
    <w:p w:rsidR="000B5E42" w:rsidRPr="00001805" w:rsidRDefault="000B5E42" w:rsidP="000B5E42">
      <w:pPr>
        <w:pStyle w:val="a3"/>
        <w:ind w:left="1134" w:right="672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pStyle w:val="a5"/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before="92" w:after="0" w:line="240" w:lineRule="auto"/>
        <w:ind w:left="3857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Состав и содержание</w:t>
      </w:r>
      <w:r w:rsidRPr="0000180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01805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0B5E42" w:rsidRPr="00001805" w:rsidRDefault="000B5E42" w:rsidP="000B5E42">
      <w:pPr>
        <w:pStyle w:val="a5"/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156"/>
      </w:tblGrid>
      <w:tr w:rsidR="000B5E42" w:rsidRPr="00001805" w:rsidTr="000B5E42">
        <w:trPr>
          <w:trHeight w:val="1362"/>
        </w:trPr>
        <w:tc>
          <w:tcPr>
            <w:tcW w:w="668" w:type="dxa"/>
          </w:tcPr>
          <w:p w:rsidR="000B5E42" w:rsidRPr="00001805" w:rsidRDefault="000B5E42" w:rsidP="007E7A6B">
            <w:pPr>
              <w:pStyle w:val="TableParagraph"/>
              <w:spacing w:before="1" w:line="276" w:lineRule="auto"/>
              <w:ind w:left="175" w:right="148" w:firstLine="48"/>
              <w:rPr>
                <w:b/>
                <w:sz w:val="24"/>
                <w:szCs w:val="24"/>
              </w:rPr>
            </w:pPr>
            <w:r w:rsidRPr="000018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0B5E42" w:rsidRPr="00001805" w:rsidRDefault="000B5E42" w:rsidP="007E7A6B">
            <w:pPr>
              <w:pStyle w:val="TableParagraph"/>
              <w:spacing w:before="1"/>
              <w:ind w:left="561"/>
              <w:rPr>
                <w:b/>
                <w:sz w:val="24"/>
                <w:szCs w:val="24"/>
              </w:rPr>
            </w:pPr>
            <w:proofErr w:type="spellStart"/>
            <w:r w:rsidRPr="0000180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01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1805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0B5E42" w:rsidRPr="00001805" w:rsidRDefault="000B5E42" w:rsidP="007E7A6B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001805">
              <w:rPr>
                <w:b/>
                <w:sz w:val="24"/>
                <w:szCs w:val="24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001805">
              <w:rPr>
                <w:b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001805">
              <w:rPr>
                <w:b/>
                <w:sz w:val="24"/>
                <w:szCs w:val="24"/>
                <w:lang w:val="ru-RU"/>
              </w:rPr>
              <w:t xml:space="preserve"> Договора)</w:t>
            </w:r>
          </w:p>
        </w:tc>
        <w:tc>
          <w:tcPr>
            <w:tcW w:w="2156" w:type="dxa"/>
          </w:tcPr>
          <w:p w:rsidR="000B5E42" w:rsidRPr="00990CD9" w:rsidRDefault="000B5E42" w:rsidP="007E7A6B">
            <w:pPr>
              <w:pStyle w:val="TableParagraph"/>
              <w:spacing w:before="1" w:line="276" w:lineRule="auto"/>
              <w:ind w:left="425" w:right="283" w:firstLine="20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1805">
              <w:rPr>
                <w:b/>
                <w:sz w:val="24"/>
                <w:szCs w:val="24"/>
              </w:rPr>
              <w:t>Форма</w:t>
            </w:r>
            <w:proofErr w:type="spellEnd"/>
            <w:r w:rsidRPr="00001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1805">
              <w:rPr>
                <w:b/>
                <w:sz w:val="24"/>
                <w:szCs w:val="24"/>
              </w:rPr>
              <w:t>результат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0B5E42" w:rsidRPr="00001805" w:rsidTr="000B5E42">
        <w:trPr>
          <w:trHeight w:val="491"/>
        </w:trPr>
        <w:tc>
          <w:tcPr>
            <w:tcW w:w="668" w:type="dxa"/>
          </w:tcPr>
          <w:p w:rsidR="000B5E42" w:rsidRPr="00001805" w:rsidRDefault="000B5E42" w:rsidP="007E7A6B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B5E42" w:rsidRPr="00001805" w:rsidRDefault="000B5E42" w:rsidP="007E7A6B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szCs w:val="24"/>
              </w:rPr>
            </w:pPr>
            <w:r w:rsidRPr="000018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B5E42" w:rsidRPr="00001805" w:rsidRDefault="000B5E42" w:rsidP="007E7A6B">
            <w:pPr>
              <w:ind w:righ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8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Изготовление технологической оснастки  (приводной каток разливочного конвейера)</w:t>
            </w:r>
          </w:p>
        </w:tc>
        <w:tc>
          <w:tcPr>
            <w:tcW w:w="3546" w:type="dxa"/>
          </w:tcPr>
          <w:p w:rsidR="000B5E42" w:rsidRPr="00001805" w:rsidRDefault="000B5E42" w:rsidP="007E7A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B5E42" w:rsidRPr="00001805" w:rsidRDefault="000B5E42" w:rsidP="007E7A6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0180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156" w:type="dxa"/>
          </w:tcPr>
          <w:p w:rsidR="000B5E42" w:rsidRPr="00001805" w:rsidRDefault="000B5E42" w:rsidP="007E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Изготовленная оснастка</w:t>
            </w:r>
          </w:p>
        </w:tc>
      </w:tr>
    </w:tbl>
    <w:p w:rsidR="000B5E42" w:rsidRPr="00001805" w:rsidRDefault="000B5E42" w:rsidP="000B5E42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567" w:right="80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0180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001805">
        <w:rPr>
          <w:rFonts w:ascii="Times New Roman" w:eastAsia="Times New Roman" w:hAnsi="Times New Roman" w:cs="Times New Roman"/>
          <w:sz w:val="18"/>
          <w:szCs w:val="18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001805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sz w:val="18"/>
          <w:szCs w:val="18"/>
        </w:rPr>
        <w:t xml:space="preserve">части оформления), при этом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скорректированные характеристики результата предоставления услуги должны</w:t>
      </w:r>
      <w:r w:rsidRPr="00001805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быть не хуже характеристик, указанных в пункте 2.2 исходного Технического задания, а срок завершения</w:t>
      </w:r>
      <w:r w:rsidRPr="00001805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исполнения</w:t>
      </w:r>
      <w:r w:rsidRPr="00001805">
        <w:rPr>
          <w:rFonts w:ascii="Times New Roman" w:eastAsia="Times New Roman" w:hAnsi="Times New Roman" w:cs="Times New Roman"/>
          <w:b/>
          <w:i/>
          <w:spacing w:val="-3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услуги должен</w:t>
      </w:r>
      <w:r w:rsidRPr="00001805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быть</w:t>
      </w:r>
      <w:r w:rsidRPr="00001805">
        <w:rPr>
          <w:rFonts w:ascii="Times New Roman" w:eastAsia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не</w:t>
      </w:r>
      <w:r w:rsidRPr="00001805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позднее</w:t>
      </w:r>
      <w:r w:rsidRPr="00001805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срока</w:t>
      </w:r>
      <w:r w:rsidRPr="00001805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выполнения</w:t>
      </w:r>
      <w:r w:rsidRPr="00001805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последнего</w:t>
      </w:r>
      <w:r w:rsidRPr="00001805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мероприятия,</w:t>
      </w:r>
      <w:r w:rsidRPr="00001805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указанного</w:t>
      </w:r>
      <w:r w:rsidRPr="00001805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в</w:t>
      </w:r>
      <w:r w:rsidRPr="00001805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разделе</w:t>
      </w:r>
      <w:r w:rsidRPr="00001805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4</w:t>
      </w:r>
      <w:r w:rsidRPr="00001805">
        <w:rPr>
          <w:rFonts w:ascii="Times New Roman" w:eastAsia="Times New Roman" w:hAnsi="Times New Roman" w:cs="Times New Roman"/>
          <w:b/>
          <w:i/>
          <w:spacing w:val="-47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исходного</w:t>
      </w:r>
      <w:r w:rsidRPr="00001805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Технического</w:t>
      </w:r>
      <w:r w:rsidRPr="00001805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001805">
        <w:rPr>
          <w:rFonts w:ascii="Times New Roman" w:eastAsia="Times New Roman" w:hAnsi="Times New Roman" w:cs="Times New Roman"/>
          <w:b/>
          <w:i/>
          <w:sz w:val="18"/>
          <w:szCs w:val="18"/>
        </w:rPr>
        <w:t>задания</w:t>
      </w:r>
      <w:r w:rsidRPr="0000180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0B5E42" w:rsidRPr="00001805" w:rsidRDefault="000B5E42" w:rsidP="000B5E4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5E42" w:rsidRPr="00001805" w:rsidRDefault="000B5E42" w:rsidP="000B5E42">
      <w:pPr>
        <w:pStyle w:val="a5"/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contextualSpacing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805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Pr="0000180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1805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0B5E42" w:rsidRPr="00001805" w:rsidRDefault="000B5E42" w:rsidP="000B5E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5E42" w:rsidRPr="00001805" w:rsidRDefault="000B5E42" w:rsidP="000B5E42">
      <w:pPr>
        <w:spacing w:before="151"/>
        <w:ind w:left="812"/>
        <w:rPr>
          <w:rFonts w:ascii="Times New Roman" w:hAnsi="Times New Roman" w:cs="Times New Roman"/>
          <w:sz w:val="24"/>
          <w:szCs w:val="24"/>
          <w:u w:val="single"/>
        </w:rPr>
      </w:pPr>
      <w:r w:rsidRPr="00001805">
        <w:rPr>
          <w:rFonts w:ascii="Times New Roman" w:hAnsi="Times New Roman" w:cs="Times New Roman"/>
          <w:sz w:val="24"/>
          <w:szCs w:val="24"/>
          <w:u w:val="single"/>
        </w:rPr>
        <w:t>В данном разделе указываются:</w:t>
      </w:r>
    </w:p>
    <w:p w:rsidR="000B5E42" w:rsidRPr="00001805" w:rsidRDefault="000B5E42" w:rsidP="000B5E42">
      <w:pPr>
        <w:pStyle w:val="a5"/>
        <w:widowControl w:val="0"/>
        <w:numPr>
          <w:ilvl w:val="1"/>
          <w:numId w:val="4"/>
        </w:numPr>
        <w:tabs>
          <w:tab w:val="left" w:pos="936"/>
        </w:tabs>
        <w:autoSpaceDE w:val="0"/>
        <w:autoSpaceDN w:val="0"/>
        <w:spacing w:before="1" w:after="0" w:line="276" w:lineRule="auto"/>
        <w:ind w:right="62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t xml:space="preserve"> Конечным результатом является изготовленная оснастка, согласно технической документации, чертежам и заданным параметрам.</w:t>
      </w:r>
    </w:p>
    <w:p w:rsidR="000B5E42" w:rsidRPr="009C76A0" w:rsidRDefault="000B5E42" w:rsidP="000B5E42">
      <w:pPr>
        <w:pStyle w:val="TableParagraph"/>
        <w:numPr>
          <w:ilvl w:val="1"/>
          <w:numId w:val="4"/>
        </w:numPr>
        <w:ind w:right="629"/>
        <w:rPr>
          <w:sz w:val="24"/>
          <w:szCs w:val="24"/>
        </w:rPr>
      </w:pPr>
      <w:r w:rsidRPr="00001805">
        <w:rPr>
          <w:sz w:val="24"/>
          <w:szCs w:val="24"/>
        </w:rPr>
        <w:t xml:space="preserve"> На основании полученных результатов подписывается  </w:t>
      </w:r>
      <w:r w:rsidRPr="00001805">
        <w:rPr>
          <w:color w:val="000000" w:themeColor="text1"/>
          <w:sz w:val="24"/>
          <w:szCs w:val="24"/>
        </w:rPr>
        <w:t>Исполнителем и визируется Заказчиком Акт выполненных работ (в 3-х экземплярах).</w:t>
      </w:r>
    </w:p>
    <w:p w:rsidR="000B5E42" w:rsidRDefault="000B5E42" w:rsidP="000B5E42">
      <w:pPr>
        <w:pStyle w:val="TableParagraph"/>
        <w:ind w:left="360" w:right="629"/>
        <w:rPr>
          <w:color w:val="000000" w:themeColor="text1"/>
          <w:sz w:val="24"/>
          <w:szCs w:val="24"/>
        </w:rPr>
      </w:pPr>
    </w:p>
    <w:p w:rsidR="000B5E42" w:rsidRDefault="000B5E42" w:rsidP="000B5E42">
      <w:pPr>
        <w:pStyle w:val="TableParagraph"/>
        <w:ind w:left="360" w:right="629"/>
        <w:rPr>
          <w:color w:val="000000" w:themeColor="text1"/>
          <w:sz w:val="24"/>
          <w:szCs w:val="24"/>
        </w:rPr>
      </w:pPr>
    </w:p>
    <w:p w:rsidR="000B5E42" w:rsidRDefault="000B5E42" w:rsidP="000B5E42">
      <w:pPr>
        <w:pStyle w:val="TableParagraph"/>
        <w:ind w:left="360" w:right="629"/>
        <w:rPr>
          <w:color w:val="000000" w:themeColor="text1"/>
          <w:sz w:val="24"/>
          <w:szCs w:val="24"/>
        </w:rPr>
      </w:pPr>
    </w:p>
    <w:p w:rsidR="000B5E42" w:rsidRPr="00001805" w:rsidRDefault="000B5E42" w:rsidP="000B5E42">
      <w:pPr>
        <w:pStyle w:val="TableParagraph"/>
        <w:ind w:left="360" w:right="629"/>
        <w:rPr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E42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5E42" w:rsidRPr="00001805" w:rsidRDefault="000B5E42" w:rsidP="000B5E42">
      <w:pPr>
        <w:jc w:val="right"/>
        <w:rPr>
          <w:rFonts w:ascii="Times New Roman" w:hAnsi="Times New Roman" w:cs="Times New Roman"/>
          <w:sz w:val="24"/>
          <w:szCs w:val="24"/>
        </w:rPr>
      </w:pPr>
      <w:r w:rsidRPr="00001805">
        <w:rPr>
          <w:rFonts w:ascii="Times New Roman" w:hAnsi="Times New Roman" w:cs="Times New Roman"/>
          <w:sz w:val="24"/>
          <w:szCs w:val="24"/>
        </w:rPr>
        <w:lastRenderedPageBreak/>
        <w:t>Приложение 1. (Копия чертежа Приводного катка)</w:t>
      </w:r>
    </w:p>
    <w:p w:rsidR="000B5E42" w:rsidRPr="00001805" w:rsidRDefault="000B5E42" w:rsidP="000B5E42">
      <w:pPr>
        <w:rPr>
          <w:sz w:val="24"/>
          <w:szCs w:val="24"/>
        </w:rPr>
      </w:pPr>
    </w:p>
    <w:p w:rsidR="000B5E42" w:rsidRPr="00001805" w:rsidRDefault="000B5E42" w:rsidP="000B5E42">
      <w:pPr>
        <w:jc w:val="center"/>
        <w:rPr>
          <w:sz w:val="24"/>
          <w:szCs w:val="24"/>
        </w:rPr>
      </w:pPr>
      <w:r w:rsidRPr="00001805">
        <w:rPr>
          <w:noProof/>
          <w:sz w:val="24"/>
          <w:szCs w:val="24"/>
          <w:lang w:eastAsia="ru-RU"/>
        </w:rPr>
        <w:drawing>
          <wp:inline distT="0" distB="0" distL="0" distR="0" wp14:anchorId="3E3086E2" wp14:editId="66B3554E">
            <wp:extent cx="6286500" cy="4533900"/>
            <wp:effectExtent l="0" t="0" r="0" b="0"/>
            <wp:docPr id="1" name="Рисунок 1" descr="C:\Users\Михаил\Desktop\ИП Киселев\Заявки СК Ресурс\211130__000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ИП Киселев\Заявки СК Ресурс\211130__0007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C1" w:rsidRDefault="00345EC1"/>
    <w:sectPr w:rsidR="003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3E0"/>
    <w:multiLevelType w:val="multilevel"/>
    <w:tmpl w:val="BDA4B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i w:val="0"/>
      </w:rPr>
    </w:lvl>
  </w:abstractNum>
  <w:abstractNum w:abstractNumId="1">
    <w:nsid w:val="1DA151D4"/>
    <w:multiLevelType w:val="multilevel"/>
    <w:tmpl w:val="DB863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547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09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28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8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0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4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936" w:hanging="1440"/>
      </w:pPr>
      <w:rPr>
        <w:rFonts w:hint="default"/>
        <w:i/>
      </w:rPr>
    </w:lvl>
  </w:abstractNum>
  <w:abstractNum w:abstractNumId="2">
    <w:nsid w:val="3A37058E"/>
    <w:multiLevelType w:val="multilevel"/>
    <w:tmpl w:val="11B81B62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81"/>
    <w:rsid w:val="00077981"/>
    <w:rsid w:val="000B5E42"/>
    <w:rsid w:val="003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5E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E42"/>
  </w:style>
  <w:style w:type="table" w:customStyle="1" w:styleId="TableNormal">
    <w:name w:val="Table Normal"/>
    <w:uiPriority w:val="2"/>
    <w:semiHidden/>
    <w:unhideWhenUsed/>
    <w:qFormat/>
    <w:rsid w:val="000B5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B5E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5E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E42"/>
  </w:style>
  <w:style w:type="table" w:customStyle="1" w:styleId="TableNormal">
    <w:name w:val="Table Normal"/>
    <w:uiPriority w:val="2"/>
    <w:semiHidden/>
    <w:unhideWhenUsed/>
    <w:qFormat/>
    <w:rsid w:val="000B5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0B5E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2022-01-10T12:33:00Z</dcterms:created>
  <dcterms:modified xsi:type="dcterms:W3CDTF">2022-01-10T12:35:00Z</dcterms:modified>
</cp:coreProperties>
</file>