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25" w:rsidRDefault="00CD1F25" w:rsidP="00CD1F2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ТЕХНИЧЕСКОЕ ЗАДАНИЕ</w:t>
      </w:r>
    </w:p>
    <w:p w:rsidR="00CD1F25" w:rsidRDefault="00CD1F25" w:rsidP="00CD1F25">
      <w:pPr>
        <w:jc w:val="center"/>
        <w:rPr>
          <w:b/>
          <w:color w:val="000000" w:themeColor="text1"/>
        </w:rPr>
      </w:pPr>
    </w:p>
    <w:p w:rsidR="00CD1F25" w:rsidRDefault="00CD1F25" w:rsidP="00CD1F2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предоставление услуги</w:t>
      </w:r>
    </w:p>
    <w:p w:rsidR="00CD1F25" w:rsidRDefault="00CD1F25" w:rsidP="00CD1F25">
      <w:pPr>
        <w:rPr>
          <w:b/>
          <w:color w:val="000000" w:themeColor="text1"/>
        </w:rPr>
      </w:pPr>
    </w:p>
    <w:p w:rsidR="00CD1F25" w:rsidRPr="00CA549F" w:rsidRDefault="00CD1F25" w:rsidP="00CD1F25">
      <w:pPr>
        <w:ind w:left="29" w:right="628"/>
        <w:jc w:val="center"/>
      </w:pPr>
      <w:r>
        <w:t>П</w:t>
      </w:r>
      <w:r w:rsidRPr="00C205EB">
        <w:t xml:space="preserve">роведение монтажа и пусконаладочных работ </w:t>
      </w:r>
      <w:r>
        <w:t xml:space="preserve">консольно-фрезерного </w:t>
      </w:r>
      <w:r w:rsidRPr="00C205EB">
        <w:t>станка (</w:t>
      </w:r>
      <w:r>
        <w:rPr>
          <w:lang w:val="en-US"/>
        </w:rPr>
        <w:t>BM</w:t>
      </w:r>
      <w:r>
        <w:t xml:space="preserve"> 127 М</w:t>
      </w:r>
      <w:r w:rsidRPr="00C205EB">
        <w:t>)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numPr>
          <w:ilvl w:val="2"/>
          <w:numId w:val="4"/>
        </w:numPr>
        <w:suppressAutoHyphens/>
        <w:autoSpaceDE/>
        <w:autoSpaceDN/>
        <w:ind w:left="368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Общие положения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suppressAutoHyphens/>
        <w:autoSpaceDE/>
        <w:autoSpaceDN/>
        <w:ind w:left="1131"/>
        <w:rPr>
          <w:color w:val="000000" w:themeColor="text1"/>
        </w:rPr>
      </w:pPr>
    </w:p>
    <w:p w:rsidR="00CD1F25" w:rsidRPr="00CA549F" w:rsidRDefault="00CD1F25" w:rsidP="00CD1F25">
      <w:pPr>
        <w:ind w:right="628"/>
        <w:jc w:val="both"/>
      </w:pPr>
      <w:r>
        <w:rPr>
          <w:color w:val="000000" w:themeColor="text1"/>
        </w:rPr>
        <w:t xml:space="preserve">Конечная цель получения услуги: </w:t>
      </w:r>
      <w:r>
        <w:t>П</w:t>
      </w:r>
      <w:r w:rsidRPr="00C205EB">
        <w:t xml:space="preserve">роведение монтажа и пусконаладочных работ </w:t>
      </w:r>
      <w:r>
        <w:t xml:space="preserve">консольно-фрезерного станка модели </w:t>
      </w:r>
      <w:r>
        <w:rPr>
          <w:lang w:val="en-US"/>
        </w:rPr>
        <w:t>BM</w:t>
      </w:r>
      <w:r>
        <w:t xml:space="preserve"> 127 М,</w:t>
      </w:r>
      <w:r w:rsidRPr="00900BCD">
        <w:rPr>
          <w:rFonts w:ascii="Arial" w:hAnsi="Arial" w:cs="Arial"/>
          <w:color w:val="052E31"/>
          <w:sz w:val="20"/>
          <w:szCs w:val="20"/>
          <w:shd w:val="clear" w:color="auto" w:fill="FAFAFA"/>
        </w:rPr>
        <w:t xml:space="preserve"> </w:t>
      </w:r>
      <w:r w:rsidRPr="00900BCD">
        <w:rPr>
          <w:color w:val="052E31"/>
          <w:shd w:val="clear" w:color="auto" w:fill="FAFAFA"/>
        </w:rPr>
        <w:t>предназначен</w:t>
      </w:r>
      <w:r>
        <w:rPr>
          <w:color w:val="052E31"/>
          <w:shd w:val="clear" w:color="auto" w:fill="FAFAFA"/>
        </w:rPr>
        <w:t>н</w:t>
      </w:r>
      <w:r w:rsidRPr="00900BCD">
        <w:rPr>
          <w:color w:val="052E31"/>
          <w:shd w:val="clear" w:color="auto" w:fill="FAFAFA"/>
        </w:rPr>
        <w:t xml:space="preserve">ого для фрезерования всевозможных </w:t>
      </w:r>
      <w:r>
        <w:rPr>
          <w:color w:val="052E31"/>
          <w:shd w:val="clear" w:color="auto" w:fill="FAFAFA"/>
        </w:rPr>
        <w:t xml:space="preserve"> </w:t>
      </w:r>
      <w:r w:rsidRPr="00900BCD">
        <w:rPr>
          <w:color w:val="052E31"/>
          <w:shd w:val="clear" w:color="auto" w:fill="FAFAFA"/>
        </w:rPr>
        <w:t xml:space="preserve">деталей из стали, чугуна и цветных металлов и сплавов торцовыми, концевыми, цилиндрическими, </w:t>
      </w:r>
      <w:r>
        <w:rPr>
          <w:color w:val="052E31"/>
          <w:shd w:val="clear" w:color="auto" w:fill="FAFAFA"/>
        </w:rPr>
        <w:t xml:space="preserve">  </w:t>
      </w:r>
      <w:r w:rsidRPr="00900BCD">
        <w:rPr>
          <w:color w:val="052E31"/>
          <w:shd w:val="clear" w:color="auto" w:fill="FAFAFA"/>
        </w:rPr>
        <w:t xml:space="preserve">радиусными и другими </w:t>
      </w:r>
      <w:r>
        <w:rPr>
          <w:color w:val="052E31"/>
          <w:shd w:val="clear" w:color="auto" w:fill="FAFAFA"/>
        </w:rPr>
        <w:t>ф</w:t>
      </w:r>
      <w:r w:rsidRPr="00900BCD">
        <w:rPr>
          <w:color w:val="052E31"/>
          <w:shd w:val="clear" w:color="auto" w:fill="FAFAFA"/>
        </w:rPr>
        <w:t>резами в условиях индивидуальн</w:t>
      </w:r>
      <w:r>
        <w:rPr>
          <w:color w:val="052E31"/>
          <w:shd w:val="clear" w:color="auto" w:fill="FAFAFA"/>
        </w:rPr>
        <w:t xml:space="preserve">ого, мелкосерийного и серийного производства. </w:t>
      </w:r>
      <w:r w:rsidRPr="00900BCD">
        <w:rPr>
          <w:color w:val="052E31"/>
          <w:shd w:val="clear" w:color="auto" w:fill="FAFAFA"/>
        </w:rPr>
        <w:t>Масса детали с приспособлением — до 800 кг</w:t>
      </w:r>
      <w:r>
        <w:rPr>
          <w:color w:val="052E31"/>
          <w:shd w:val="clear" w:color="auto" w:fill="FAFAFA"/>
        </w:rPr>
        <w:t>.</w:t>
      </w:r>
    </w:p>
    <w:p w:rsidR="00CD1F25" w:rsidRDefault="00CD1F25" w:rsidP="00CD1F25">
      <w:pPr>
        <w:ind w:left="29" w:right="628"/>
        <w:jc w:val="center"/>
        <w:rPr>
          <w:color w:val="000000" w:themeColor="text1"/>
        </w:rPr>
      </w:pPr>
    </w:p>
    <w:p w:rsidR="00CD1F25" w:rsidRPr="00C205EB" w:rsidRDefault="00CD1F25" w:rsidP="00CD1F25">
      <w:pPr>
        <w:ind w:left="29" w:right="628"/>
        <w:jc w:val="center"/>
        <w:rPr>
          <w:b/>
          <w:bCs/>
          <w:color w:val="000000" w:themeColor="text1"/>
        </w:rPr>
      </w:pPr>
      <w:r w:rsidRPr="00C205EB">
        <w:rPr>
          <w:color w:val="000000" w:themeColor="text1"/>
        </w:rPr>
        <w:t>Объект, на который направлено предоставление услуги:</w:t>
      </w:r>
      <w:r w:rsidRPr="00C205EB">
        <w:rPr>
          <w:b/>
        </w:rPr>
        <w:t xml:space="preserve"> </w:t>
      </w:r>
      <w:r w:rsidRPr="00CD1F25">
        <w:rPr>
          <w:i/>
        </w:rPr>
        <w:t>Информация скрыта</w:t>
      </w:r>
    </w:p>
    <w:p w:rsidR="00CD1F25" w:rsidRDefault="00CD1F25" w:rsidP="00CD1F25">
      <w:pPr>
        <w:ind w:left="710"/>
        <w:rPr>
          <w:color w:val="000000" w:themeColor="text1"/>
        </w:rPr>
      </w:pP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numPr>
          <w:ilvl w:val="2"/>
          <w:numId w:val="4"/>
        </w:numPr>
        <w:suppressAutoHyphens/>
        <w:autoSpaceDE/>
        <w:autoSpaceDN/>
        <w:ind w:left="1701" w:firstLine="142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Требования, предъявляемые к Исполнителю</w:t>
      </w:r>
    </w:p>
    <w:p w:rsidR="00CD1F25" w:rsidRDefault="00CD1F25" w:rsidP="00CD1F25">
      <w:pPr>
        <w:rPr>
          <w:b/>
          <w:color w:val="000000" w:themeColor="text1"/>
        </w:rPr>
      </w:pPr>
    </w:p>
    <w:p w:rsidR="00CD1F25" w:rsidRDefault="00CD1F25" w:rsidP="00CD1F25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r>
        <w:rPr>
          <w:color w:val="000000" w:themeColor="text1"/>
        </w:rPr>
        <w:t>Перечень основных мероприятий в рамках предоставления услуги: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 2.1.1. Произвести монтаж узлов и агрегатов </w:t>
      </w:r>
      <w:r>
        <w:t xml:space="preserve">консольно-фрезерного </w:t>
      </w:r>
      <w:r w:rsidRPr="00C205EB">
        <w:t>станка (</w:t>
      </w:r>
      <w:r>
        <w:rPr>
          <w:lang w:val="en-US"/>
        </w:rPr>
        <w:t>BM</w:t>
      </w:r>
      <w:r>
        <w:t xml:space="preserve"> 127 М</w:t>
      </w:r>
      <w:r w:rsidRPr="00C205EB">
        <w:t>)</w:t>
      </w:r>
      <w:r>
        <w:t xml:space="preserve"> </w:t>
      </w:r>
      <w:r>
        <w:rPr>
          <w:color w:val="000000" w:themeColor="text1"/>
        </w:rPr>
        <w:t xml:space="preserve">по чертежам и техническим условиям Заказчика. Произвести прокладку питающих кабелей, смонтировать силовой щит и развести его. 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2.1.2.  Проведение пусконаладочных работы, включая  настройку и отладку управляющих систем.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2.1.3. Произвести установку коробки скоростей.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2.1.4. Провести точную установку станины (зафиксировав штифтами крепления). 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2.1.5. Установить поворотную головку для точного сохранения координат обработки (согласно технической документации). 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2.1.6. Установить и настроить механизм переключения скоростей.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2.1.7. Произвести настройку быстрого хода, вертикальной, продольной  и поперечной подачи.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2.1.8. Настроить механизм автоматического цикла.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2.1.9. Провести смазку зубчатых колес, подшипников, коробки скоростей, шпинделей и салазок.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2.1.10. Подключение к питающей сети 380В.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2.1.11. Установить насос охлаждения, подключить к сети.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>2.1.12. Настроить аварийное отключение станка.</w:t>
      </w:r>
    </w:p>
    <w:p w:rsidR="00CD1F25" w:rsidRPr="00AE4007" w:rsidRDefault="00CD1F25" w:rsidP="00CD1F25">
      <w:pPr>
        <w:pStyle w:val="a5"/>
        <w:suppressAutoHyphens/>
        <w:autoSpaceDE/>
        <w:autoSpaceDN/>
        <w:ind w:left="0" w:firstLine="0"/>
        <w:contextualSpacing/>
        <w:rPr>
          <w:b/>
          <w:color w:val="000000" w:themeColor="text1"/>
        </w:rPr>
      </w:pPr>
      <w:r>
        <w:rPr>
          <w:color w:val="000000" w:themeColor="text1"/>
        </w:rPr>
        <w:t xml:space="preserve">2.1.13. </w:t>
      </w:r>
      <w:r w:rsidRPr="00AE4007">
        <w:rPr>
          <w:color w:val="000000" w:themeColor="text1"/>
        </w:rPr>
        <w:t>Установить гарантию на точность обработки деталей – не менее 1 г</w:t>
      </w:r>
      <w:r>
        <w:rPr>
          <w:color w:val="000000" w:themeColor="text1"/>
        </w:rPr>
        <w:t xml:space="preserve">ода, при условии использовании </w:t>
      </w:r>
      <w:r w:rsidRPr="00AE4007">
        <w:rPr>
          <w:color w:val="000000" w:themeColor="text1"/>
        </w:rPr>
        <w:t>фрез указанных в технической документации.</w:t>
      </w:r>
    </w:p>
    <w:p w:rsidR="00CD1F25" w:rsidRPr="00AE4007" w:rsidRDefault="00CD1F25" w:rsidP="00CD1F25">
      <w:pPr>
        <w:pStyle w:val="a5"/>
        <w:numPr>
          <w:ilvl w:val="2"/>
          <w:numId w:val="5"/>
        </w:numPr>
        <w:suppressAutoHyphens/>
        <w:autoSpaceDE/>
        <w:autoSpaceDN/>
        <w:contextualSpacing/>
        <w:rPr>
          <w:color w:val="000000" w:themeColor="text1"/>
        </w:rPr>
      </w:pPr>
      <w:r w:rsidRPr="00AE4007">
        <w:rPr>
          <w:color w:val="000000" w:themeColor="text1"/>
        </w:rPr>
        <w:t>Установить гарантию на систему электрического снабжения узлов питания.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D1F25" w:rsidRDefault="00CD1F25" w:rsidP="00CD1F25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proofErr w:type="gramStart"/>
      <w:r>
        <w:rPr>
          <w:color w:val="000000" w:themeColor="text1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CD1F25" w:rsidRDefault="00CD1F25" w:rsidP="00CD1F25">
      <w:pPr>
        <w:ind w:left="812"/>
        <w:rPr>
          <w:color w:val="000000" w:themeColor="text1"/>
        </w:rPr>
      </w:pPr>
    </w:p>
    <w:p w:rsidR="00CD1F25" w:rsidRDefault="00CD1F25" w:rsidP="00CD1F25">
      <w:pPr>
        <w:rPr>
          <w:rFonts w:ascii="inherit" w:hAnsi="inherit"/>
          <w:color w:val="333333"/>
        </w:rPr>
      </w:pPr>
      <w:r>
        <w:rPr>
          <w:color w:val="000000" w:themeColor="text1"/>
        </w:rPr>
        <w:t>- Общая настройка работы станка с соблюдением точности (согласно технической документации).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ab/>
        <w:t>- Все дополнительные расходы, связанные с пуско-наладочными работами, исполнитель берёт на себя, по согласованию с заказчиком.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r>
        <w:rPr>
          <w:color w:val="000000" w:themeColor="text1"/>
        </w:rPr>
        <w:t>Наличие у Исполнителя разрешительных документов (при необходимости).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Опыт установки данного типа оборудования не менее 2х лет. 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r>
        <w:rPr>
          <w:color w:val="000000" w:themeColor="text1"/>
        </w:rPr>
        <w:t xml:space="preserve">Наличие у Исполнителя оборудования, инструментов, программного обеспечения и </w:t>
      </w:r>
      <w:r>
        <w:rPr>
          <w:color w:val="000000" w:themeColor="text1"/>
        </w:rPr>
        <w:lastRenderedPageBreak/>
        <w:t>т.д., необходимых для достижения качественного результата услуги (при необходимости).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Требуются оборудование, спецприспособления, грузоподъемные механизмы, необходим опыт настройки, ремонта оборудования. Опыт пуско-наладки аналогичных машин.  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numPr>
          <w:ilvl w:val="2"/>
          <w:numId w:val="4"/>
        </w:numPr>
        <w:suppressAutoHyphens/>
        <w:autoSpaceDE/>
        <w:autoSpaceDN/>
        <w:ind w:left="22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Предоставляемые Исполнителю Заказчиком документы и материалы</w:t>
      </w:r>
    </w:p>
    <w:p w:rsidR="00CD1F25" w:rsidRDefault="00CD1F25" w:rsidP="00CD1F25">
      <w:pPr>
        <w:rPr>
          <w:color w:val="000000" w:themeColor="text1"/>
        </w:rPr>
      </w:pPr>
      <w:r>
        <w:rPr>
          <w:color w:val="000000" w:themeColor="text1"/>
        </w:rPr>
        <w:t xml:space="preserve">- На основании выданных заказчиком чертежей и фотоматериалов исполнитель, в указанные сроки, обязан произвести работы по сборке, монтажу, прокладке сетей энергоснабжения, подключению   </w:t>
      </w:r>
      <w:r>
        <w:rPr>
          <w:b/>
        </w:rPr>
        <w:t xml:space="preserve"> </w:t>
      </w:r>
      <w:r>
        <w:t xml:space="preserve">оборудования </w:t>
      </w:r>
      <w:r>
        <w:rPr>
          <w:color w:val="000000" w:themeColor="text1"/>
        </w:rPr>
        <w:t>указанном Заказчиком в  производственном помещении.</w:t>
      </w:r>
      <w:r w:rsidRPr="00900BCD">
        <w:rPr>
          <w:color w:val="000000" w:themeColor="text1"/>
        </w:rPr>
        <w:t xml:space="preserve"> </w:t>
      </w:r>
    </w:p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numPr>
          <w:ilvl w:val="2"/>
          <w:numId w:val="4"/>
        </w:numPr>
        <w:suppressAutoHyphens/>
        <w:autoSpaceDE/>
        <w:autoSpaceDN/>
        <w:ind w:left="22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Состав и содержание мероприятий</w:t>
      </w:r>
    </w:p>
    <w:p w:rsidR="00CD1F25" w:rsidRDefault="00CD1F25" w:rsidP="00CD1F25">
      <w:pPr>
        <w:rPr>
          <w:b/>
          <w:color w:val="000000" w:themeColor="text1"/>
        </w:rPr>
      </w:pPr>
    </w:p>
    <w:p w:rsidR="00CD1F25" w:rsidRDefault="00CD1F25" w:rsidP="00CD1F25">
      <w:pPr>
        <w:rPr>
          <w:b/>
          <w:color w:val="000000" w:themeColor="text1"/>
        </w:rPr>
      </w:pPr>
    </w:p>
    <w:tbl>
      <w:tblPr>
        <w:tblW w:w="955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031"/>
        <w:gridCol w:w="3197"/>
        <w:gridCol w:w="1684"/>
      </w:tblGrid>
      <w:tr w:rsidR="00CD1F25" w:rsidTr="00300C93">
        <w:trPr>
          <w:trHeight w:val="1433"/>
        </w:trPr>
        <w:tc>
          <w:tcPr>
            <w:tcW w:w="641" w:type="dxa"/>
          </w:tcPr>
          <w:p w:rsidR="00CD1F25" w:rsidRDefault="00CD1F25" w:rsidP="00300C93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№ п/п</w:t>
            </w:r>
          </w:p>
        </w:tc>
        <w:tc>
          <w:tcPr>
            <w:tcW w:w="4031" w:type="dxa"/>
          </w:tcPr>
          <w:p w:rsidR="00CD1F25" w:rsidRDefault="00CD1F25" w:rsidP="00300C93">
            <w:pPr>
              <w:rPr>
                <w:b/>
                <w:color w:val="000000" w:themeColor="text1"/>
              </w:rPr>
            </w:pPr>
          </w:p>
          <w:p w:rsidR="00CD1F25" w:rsidRDefault="00CD1F25" w:rsidP="00300C93">
            <w:pPr>
              <w:rPr>
                <w:b/>
                <w:color w:val="000000" w:themeColor="text1"/>
              </w:rPr>
            </w:pPr>
          </w:p>
          <w:p w:rsidR="00CD1F25" w:rsidRDefault="00CD1F25" w:rsidP="00300C93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Наименование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мероприятия</w:t>
            </w:r>
            <w:proofErr w:type="spellEnd"/>
          </w:p>
        </w:tc>
        <w:tc>
          <w:tcPr>
            <w:tcW w:w="3197" w:type="dxa"/>
          </w:tcPr>
          <w:p w:rsidR="00CD1F25" w:rsidRDefault="00CD1F25" w:rsidP="00300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b/>
                <w:color w:val="000000" w:themeColor="text1"/>
              </w:rPr>
              <w:t>с даты подписания</w:t>
            </w:r>
            <w:proofErr w:type="gramEnd"/>
            <w:r>
              <w:rPr>
                <w:b/>
                <w:color w:val="000000" w:themeColor="text1"/>
              </w:rPr>
              <w:t xml:space="preserve"> Договора)</w:t>
            </w:r>
          </w:p>
        </w:tc>
        <w:tc>
          <w:tcPr>
            <w:tcW w:w="1684" w:type="dxa"/>
          </w:tcPr>
          <w:p w:rsidR="00CD1F25" w:rsidRDefault="00CD1F25" w:rsidP="00300C93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Форм</w:t>
            </w:r>
            <w:proofErr w:type="spellEnd"/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результа</w:t>
            </w:r>
            <w:proofErr w:type="spellEnd"/>
            <w:r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  <w:lang w:val="en-US"/>
              </w:rPr>
              <w:t>а</w:t>
            </w:r>
          </w:p>
        </w:tc>
      </w:tr>
      <w:tr w:rsidR="00CD1F25" w:rsidTr="00300C93">
        <w:trPr>
          <w:trHeight w:val="1573"/>
        </w:trPr>
        <w:tc>
          <w:tcPr>
            <w:tcW w:w="641" w:type="dxa"/>
          </w:tcPr>
          <w:p w:rsidR="00CD1F25" w:rsidRDefault="00CD1F25" w:rsidP="00300C93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4031" w:type="dxa"/>
          </w:tcPr>
          <w:p w:rsidR="00CD1F25" w:rsidRDefault="00CD1F25" w:rsidP="00300C93">
            <w:pPr>
              <w:ind w:left="29" w:right="628"/>
              <w:jc w:val="center"/>
            </w:pPr>
          </w:p>
          <w:p w:rsidR="00CD1F25" w:rsidRPr="00CA549F" w:rsidRDefault="00CD1F25" w:rsidP="00300C93">
            <w:pPr>
              <w:ind w:left="29" w:right="628"/>
              <w:jc w:val="center"/>
            </w:pPr>
            <w:r>
              <w:t>П</w:t>
            </w:r>
            <w:r w:rsidRPr="00C205EB">
              <w:t xml:space="preserve">роведение монтажа и пусконаладочных работ </w:t>
            </w:r>
            <w:r>
              <w:t xml:space="preserve">консольно-фрезерного </w:t>
            </w:r>
            <w:r w:rsidRPr="00C205EB">
              <w:t>станка (</w:t>
            </w:r>
            <w:r>
              <w:rPr>
                <w:lang w:val="en-US"/>
              </w:rPr>
              <w:t>BM</w:t>
            </w:r>
            <w:r>
              <w:t xml:space="preserve"> 127 М</w:t>
            </w:r>
            <w:r w:rsidRPr="00C205EB">
              <w:t>)</w:t>
            </w:r>
          </w:p>
          <w:p w:rsidR="00CD1F25" w:rsidRDefault="00CD1F25" w:rsidP="00300C93">
            <w:pPr>
              <w:rPr>
                <w:color w:val="000000" w:themeColor="text1"/>
              </w:rPr>
            </w:pPr>
          </w:p>
        </w:tc>
        <w:tc>
          <w:tcPr>
            <w:tcW w:w="3197" w:type="dxa"/>
          </w:tcPr>
          <w:p w:rsidR="00CD1F25" w:rsidRDefault="00CD1F25" w:rsidP="00300C93">
            <w:pPr>
              <w:jc w:val="center"/>
              <w:rPr>
                <w:color w:val="000000" w:themeColor="text1"/>
              </w:rPr>
            </w:pPr>
          </w:p>
          <w:p w:rsidR="00CD1F25" w:rsidRDefault="00CD1F25" w:rsidP="00300C93">
            <w:pPr>
              <w:jc w:val="center"/>
              <w:rPr>
                <w:color w:val="000000" w:themeColor="text1"/>
              </w:rPr>
            </w:pPr>
          </w:p>
          <w:p w:rsidR="00CD1F25" w:rsidRDefault="00CD1F25" w:rsidP="00300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рабочих дней</w:t>
            </w:r>
          </w:p>
        </w:tc>
        <w:tc>
          <w:tcPr>
            <w:tcW w:w="1684" w:type="dxa"/>
          </w:tcPr>
          <w:p w:rsidR="00CD1F25" w:rsidRDefault="00CD1F25" w:rsidP="00300C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выполненных работ по результатам проведения мероприятия </w:t>
            </w:r>
          </w:p>
        </w:tc>
      </w:tr>
    </w:tbl>
    <w:p w:rsidR="00CD1F25" w:rsidRDefault="00CD1F25" w:rsidP="00CD1F25">
      <w:pPr>
        <w:rPr>
          <w:color w:val="000000" w:themeColor="text1"/>
        </w:rPr>
      </w:pPr>
    </w:p>
    <w:p w:rsidR="00CD1F25" w:rsidRDefault="00CD1F25" w:rsidP="00CD1F25">
      <w:pPr>
        <w:pStyle w:val="a5"/>
        <w:numPr>
          <w:ilvl w:val="2"/>
          <w:numId w:val="4"/>
        </w:numPr>
        <w:suppressAutoHyphens/>
        <w:autoSpaceDE/>
        <w:autoSpaceDN/>
        <w:ind w:left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Требования к результатам работ</w:t>
      </w:r>
    </w:p>
    <w:p w:rsidR="00CD1F25" w:rsidRDefault="00CD1F25" w:rsidP="00CD1F25">
      <w:pPr>
        <w:rPr>
          <w:b/>
          <w:color w:val="000000" w:themeColor="text1"/>
        </w:rPr>
      </w:pPr>
    </w:p>
    <w:p w:rsidR="00CD1F25" w:rsidRDefault="00CD1F25" w:rsidP="00CD1F25">
      <w:pPr>
        <w:numPr>
          <w:ilvl w:val="0"/>
          <w:numId w:val="1"/>
        </w:numPr>
        <w:suppressAutoHyphens/>
        <w:autoSpaceDE/>
        <w:autoSpaceDN/>
        <w:rPr>
          <w:color w:val="000000" w:themeColor="text1"/>
        </w:rPr>
      </w:pPr>
      <w:r w:rsidRPr="00A73C2C">
        <w:rPr>
          <w:color w:val="000000" w:themeColor="text1"/>
        </w:rPr>
        <w:t xml:space="preserve">Конечным результатом монтажных и пуско-наладочных работ является </w:t>
      </w:r>
      <w:r>
        <w:rPr>
          <w:color w:val="000000" w:themeColor="text1"/>
        </w:rPr>
        <w:t>точная фрезеровка партии деталей (тяга подвески) в количестве 50штук.</w:t>
      </w:r>
    </w:p>
    <w:p w:rsidR="00CD1F25" w:rsidRDefault="00CD1F25" w:rsidP="00CD1F25">
      <w:pPr>
        <w:rPr>
          <w:sz w:val="20"/>
          <w:szCs w:val="28"/>
        </w:rPr>
      </w:pPr>
      <w:proofErr w:type="gramStart"/>
      <w:r>
        <w:rPr>
          <w:color w:val="000000" w:themeColor="text1"/>
        </w:rPr>
        <w:t>- Акт выполненных работ (в 3-х экземплярах, подписывается Исполнителем и визируется Заказчиком.</w:t>
      </w:r>
      <w:proofErr w:type="gramEnd"/>
    </w:p>
    <w:p w:rsidR="00CD1F25" w:rsidRDefault="00CD1F25" w:rsidP="00CD1F25">
      <w:pPr>
        <w:pStyle w:val="a3"/>
        <w:rPr>
          <w:i/>
          <w:sz w:val="20"/>
        </w:rPr>
      </w:pPr>
    </w:p>
    <w:p w:rsidR="00CD1F25" w:rsidRDefault="00CD1F25" w:rsidP="00CD1F25">
      <w:pPr>
        <w:pStyle w:val="a3"/>
        <w:rPr>
          <w:i/>
          <w:sz w:val="20"/>
        </w:rPr>
      </w:pPr>
    </w:p>
    <w:p w:rsidR="00CD1F25" w:rsidRDefault="00CD1F25" w:rsidP="00CD1F25">
      <w:pPr>
        <w:pStyle w:val="a3"/>
        <w:rPr>
          <w:sz w:val="20"/>
        </w:rPr>
      </w:pPr>
    </w:p>
    <w:p w:rsidR="00CD1F25" w:rsidRDefault="00CD1F25" w:rsidP="00CD1F25">
      <w:pPr>
        <w:pStyle w:val="a3"/>
        <w:rPr>
          <w:sz w:val="20"/>
        </w:rPr>
      </w:pPr>
    </w:p>
    <w:p w:rsidR="00CD1F25" w:rsidRDefault="00CD1F25" w:rsidP="00CD1F25">
      <w:pPr>
        <w:pStyle w:val="a3"/>
        <w:spacing w:before="7"/>
        <w:rPr>
          <w:sz w:val="25"/>
        </w:rPr>
      </w:pPr>
    </w:p>
    <w:p w:rsidR="00CD1F25" w:rsidRDefault="00CD1F25" w:rsidP="00CD1F25">
      <w:pPr>
        <w:pStyle w:val="a3"/>
        <w:rPr>
          <w:i/>
          <w:sz w:val="20"/>
        </w:rPr>
      </w:pPr>
      <w:bookmarkStart w:id="0" w:name="_GoBack"/>
      <w:bookmarkEnd w:id="0"/>
    </w:p>
    <w:p w:rsidR="00CD1F25" w:rsidRDefault="00CD1F25" w:rsidP="00CD1F25">
      <w:pPr>
        <w:spacing w:before="90"/>
        <w:ind w:left="7884" w:right="845" w:firstLine="1541"/>
        <w:jc w:val="right"/>
        <w:rPr>
          <w:i/>
          <w:sz w:val="24"/>
        </w:rPr>
      </w:pPr>
    </w:p>
    <w:p w:rsidR="0045072C" w:rsidRDefault="0045072C"/>
    <w:sectPr w:rsidR="0045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00E645A"/>
    <w:multiLevelType w:val="multilevel"/>
    <w:tmpl w:val="3D368D0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09"/>
    <w:rsid w:val="0045072C"/>
    <w:rsid w:val="00B74D09"/>
    <w:rsid w:val="00C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1F2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1F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D1F2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D1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1F2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1F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D1F2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D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2022-02-08T09:36:00Z</dcterms:created>
  <dcterms:modified xsi:type="dcterms:W3CDTF">2022-02-08T09:38:00Z</dcterms:modified>
</cp:coreProperties>
</file>