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622CB3">
        <w:rPr>
          <w:rFonts w:ascii="Times New Roman" w:eastAsia="Times New Roman" w:hAnsi="Times New Roman" w:cs="Times New Roman"/>
          <w:b/>
        </w:rPr>
        <w:t>ТЕХНИЧЕСКОЕ ЗАДАНИЕ</w:t>
      </w:r>
      <w:r w:rsidRPr="00622CB3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866C16" w:rsidRPr="00622CB3" w:rsidRDefault="00866C16" w:rsidP="00866C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  <w:r w:rsidRPr="00622CB3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i/>
        </w:rPr>
      </w:pPr>
      <w:r w:rsidRPr="00622CB3">
        <w:rPr>
          <w:rFonts w:ascii="Times New Roman" w:eastAsia="Times New Roman" w:hAnsi="Times New Roman" w:cs="Times New Roman"/>
          <w:i/>
        </w:rPr>
        <w:t xml:space="preserve">Разработка конструкторской документации платы управления приёмопередающим устройством </w:t>
      </w:r>
      <w:r w:rsidRPr="00622CB3">
        <w:rPr>
          <w:rFonts w:ascii="Times New Roman" w:eastAsia="Times New Roman" w:hAnsi="Times New Roman" w:cs="Times New Roman"/>
          <w:i/>
        </w:rPr>
        <w:br/>
        <w:t>терминала атмосферной оптической линий связи для сетей 5</w:t>
      </w:r>
      <w:r w:rsidRPr="00622CB3">
        <w:rPr>
          <w:rFonts w:ascii="Times New Roman" w:eastAsia="Times New Roman" w:hAnsi="Times New Roman" w:cs="Times New Roman"/>
          <w:i/>
          <w:lang w:val="en-US"/>
        </w:rPr>
        <w:t>G</w:t>
      </w:r>
      <w:r w:rsidRPr="00622CB3">
        <w:rPr>
          <w:rFonts w:ascii="Times New Roman" w:eastAsia="Times New Roman" w:hAnsi="Times New Roman" w:cs="Times New Roman"/>
          <w:i/>
        </w:rPr>
        <w:t>.</w:t>
      </w:r>
    </w:p>
    <w:p w:rsidR="00866C16" w:rsidRPr="00622CB3" w:rsidRDefault="00866C16" w:rsidP="00866C1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866C16" w:rsidRPr="00622CB3" w:rsidRDefault="00866C16" w:rsidP="00866C16">
      <w:pPr>
        <w:widowControl w:val="0"/>
        <w:numPr>
          <w:ilvl w:val="2"/>
          <w:numId w:val="2"/>
        </w:numPr>
        <w:tabs>
          <w:tab w:val="left" w:pos="4681"/>
        </w:tabs>
        <w:autoSpaceDE w:val="0"/>
        <w:autoSpaceDN w:val="0"/>
        <w:spacing w:after="0" w:line="240" w:lineRule="auto"/>
        <w:ind w:hanging="222"/>
        <w:jc w:val="left"/>
        <w:rPr>
          <w:rFonts w:ascii="Times New Roman" w:eastAsia="Times New Roman" w:hAnsi="Times New Roman" w:cs="Times New Roman"/>
          <w:b/>
        </w:rPr>
      </w:pPr>
      <w:r w:rsidRPr="00622CB3">
        <w:rPr>
          <w:rFonts w:ascii="Times New Roman" w:eastAsia="Times New Roman" w:hAnsi="Times New Roman" w:cs="Times New Roman"/>
          <w:b/>
        </w:rPr>
        <w:t>Общие</w:t>
      </w:r>
      <w:r w:rsidRPr="00622CB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2CB3">
        <w:rPr>
          <w:rFonts w:ascii="Times New Roman" w:eastAsia="Times New Roman" w:hAnsi="Times New Roman" w:cs="Times New Roman"/>
          <w:b/>
        </w:rPr>
        <w:t>положения</w:t>
      </w:r>
    </w:p>
    <w:p w:rsidR="00866C16" w:rsidRDefault="00866C16" w:rsidP="00866C16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  <w:b/>
        </w:rPr>
        <w:t>Объект предоставления услуги</w:t>
      </w:r>
      <w:r w:rsidRPr="00622CB3">
        <w:rPr>
          <w:rFonts w:ascii="Times New Roman" w:eastAsia="Times New Roman" w:hAnsi="Times New Roman" w:cs="Times New Roman"/>
        </w:rPr>
        <w:t xml:space="preserve">: </w:t>
      </w:r>
    </w:p>
    <w:p w:rsidR="00866C16" w:rsidRPr="00622CB3" w:rsidRDefault="00866C16" w:rsidP="00866C16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>Полное и сокращенное наименование Заказчика</w:t>
      </w:r>
    </w:p>
    <w:p w:rsidR="00866C16" w:rsidRPr="00866C16" w:rsidRDefault="00866C16" w:rsidP="00866C16">
      <w:pPr>
        <w:widowControl w:val="0"/>
        <w:suppressAutoHyphens/>
        <w:spacing w:after="0" w:line="240" w:lineRule="auto"/>
        <w:ind w:left="987" w:right="25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66C16">
        <w:rPr>
          <w:rFonts w:ascii="Times New Roman" w:eastAsia="Times New Roman" w:hAnsi="Times New Roman" w:cs="Times New Roman"/>
          <w:i/>
        </w:rPr>
        <w:t>Информация скрыта</w:t>
      </w:r>
    </w:p>
    <w:p w:rsidR="00866C16" w:rsidRPr="00622CB3" w:rsidRDefault="00866C16" w:rsidP="00866C16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>Конечная цель получения услуги:</w:t>
      </w:r>
    </w:p>
    <w:p w:rsidR="00866C16" w:rsidRPr="00622CB3" w:rsidRDefault="00866C16" w:rsidP="00866C16">
      <w:pPr>
        <w:widowControl w:val="0"/>
        <w:suppressAutoHyphens/>
        <w:spacing w:after="0" w:line="240" w:lineRule="auto"/>
        <w:ind w:left="987" w:right="250"/>
        <w:contextualSpacing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 xml:space="preserve">Решение задачи взаимодействие и управления узлами терминала перспективной </w:t>
      </w:r>
      <w:r w:rsidRPr="00622CB3">
        <w:rPr>
          <w:rFonts w:ascii="Times New Roman" w:eastAsia="Times New Roman" w:hAnsi="Times New Roman" w:cs="Times New Roman"/>
          <w:iCs/>
        </w:rPr>
        <w:t>атмосферной оптических линий связи для сетей 5</w:t>
      </w:r>
      <w:r w:rsidRPr="00622CB3">
        <w:rPr>
          <w:rFonts w:ascii="Times New Roman" w:eastAsia="Times New Roman" w:hAnsi="Times New Roman" w:cs="Times New Roman"/>
          <w:iCs/>
          <w:lang w:val="en-US"/>
        </w:rPr>
        <w:t>G</w:t>
      </w:r>
      <w:r w:rsidRPr="00622CB3">
        <w:rPr>
          <w:rFonts w:ascii="Times New Roman" w:eastAsia="Times New Roman" w:hAnsi="Times New Roman" w:cs="Times New Roman"/>
        </w:rPr>
        <w:t xml:space="preserve">.  </w:t>
      </w:r>
    </w:p>
    <w:p w:rsidR="00866C16" w:rsidRPr="00622CB3" w:rsidRDefault="00866C16" w:rsidP="00866C1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>Объект, на который направлено предоставление услуги.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>Разработка новой продукции - системы высокоскоростной беспроводной оптической связи для сетей сотовой связи поколения 4</w:t>
      </w:r>
      <w:r w:rsidRPr="00622CB3">
        <w:rPr>
          <w:rFonts w:ascii="Times New Roman" w:eastAsia="Times New Roman" w:hAnsi="Times New Roman" w:cs="Times New Roman"/>
          <w:lang w:val="en-US"/>
        </w:rPr>
        <w:t>G</w:t>
      </w:r>
      <w:r w:rsidRPr="00622CB3">
        <w:rPr>
          <w:rFonts w:ascii="Times New Roman" w:eastAsia="Times New Roman" w:hAnsi="Times New Roman" w:cs="Times New Roman"/>
        </w:rPr>
        <w:t>, 5</w:t>
      </w:r>
      <w:r w:rsidRPr="00622CB3">
        <w:rPr>
          <w:rFonts w:ascii="Times New Roman" w:eastAsia="Times New Roman" w:hAnsi="Times New Roman" w:cs="Times New Roman"/>
          <w:lang w:val="en-US"/>
        </w:rPr>
        <w:t>G</w:t>
      </w:r>
      <w:r w:rsidRPr="00622CB3">
        <w:rPr>
          <w:rFonts w:ascii="Times New Roman" w:eastAsia="Times New Roman" w:hAnsi="Times New Roman" w:cs="Times New Roman"/>
        </w:rPr>
        <w:t xml:space="preserve"> и обеспечение реализации программы импортозамещения в части создания российского телекоммуникационного оборудования.</w:t>
      </w:r>
    </w:p>
    <w:p w:rsidR="00866C16" w:rsidRPr="00622CB3" w:rsidRDefault="00866C16" w:rsidP="00866C16">
      <w:pPr>
        <w:widowControl w:val="0"/>
        <w:numPr>
          <w:ilvl w:val="2"/>
          <w:numId w:val="2"/>
        </w:numPr>
        <w:tabs>
          <w:tab w:val="left" w:pos="3353"/>
        </w:tabs>
        <w:autoSpaceDE w:val="0"/>
        <w:autoSpaceDN w:val="0"/>
        <w:spacing w:before="176" w:after="0" w:line="240" w:lineRule="auto"/>
        <w:ind w:left="3352" w:hanging="222"/>
        <w:jc w:val="left"/>
        <w:rPr>
          <w:rFonts w:ascii="Times New Roman" w:eastAsia="Times New Roman" w:hAnsi="Times New Roman" w:cs="Times New Roman"/>
          <w:b/>
        </w:rPr>
      </w:pPr>
      <w:r w:rsidRPr="00622CB3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622CB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2CB3">
        <w:rPr>
          <w:rFonts w:ascii="Times New Roman" w:eastAsia="Times New Roman" w:hAnsi="Times New Roman" w:cs="Times New Roman"/>
          <w:b/>
        </w:rPr>
        <w:t>Исполнителю</w:t>
      </w:r>
    </w:p>
    <w:p w:rsidR="00866C16" w:rsidRDefault="00866C16" w:rsidP="00866C16">
      <w:pPr>
        <w:widowControl w:val="0"/>
        <w:autoSpaceDE w:val="0"/>
        <w:autoSpaceDN w:val="0"/>
        <w:spacing w:after="0" w:line="240" w:lineRule="auto"/>
        <w:ind w:left="993" w:right="250" w:hanging="426"/>
        <w:jc w:val="both"/>
        <w:rPr>
          <w:rFonts w:ascii="Times New Roman" w:eastAsia="Times New Roman" w:hAnsi="Times New Roman" w:cs="Times New Roman"/>
          <w:spacing w:val="-2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93" w:right="250" w:hanging="426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2.1. Перечень основных мероприятий в рамках предоставления услуги.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93" w:right="250" w:hanging="426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Разработка конструкторской документации платы управления приёмопередающим устройством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93" w:right="250" w:hanging="426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терминала атмосферной оптической линий связи для сетей 5G.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93" w:right="250" w:hanging="426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2.2. </w:t>
      </w:r>
      <w:proofErr w:type="gramStart"/>
      <w:r w:rsidRPr="00622CB3">
        <w:rPr>
          <w:rFonts w:ascii="Times New Roman" w:eastAsia="Times New Roman" w:hAnsi="Times New Roman" w:cs="Times New Roman"/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93" w:right="250" w:hanging="426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2.2.1. Плата управления приёмопередающим устройством (ППУ) терминала должна обеспечивать: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Взаимодействие с внешним пользовательским оборудованием в части выдачи телеметрии и приёма команд управления ППУ;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Формирование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WEB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интерфейса для взаимодействия с пользователем;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Взаимодействие с оконечным оборудованием системы связи, поддерживать выдачу сигналов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Link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и канальной синхронизации информационного канала.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Взаимодействие с оптическим приёмопередатчиком ППУ, блокировку потери байтов в канале;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Управления системой грубого наведения ППУ;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Управление системой точного наведения ППУ;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Управления оптическим усилителем (ОУ) ППУ;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Взаимодействие с ППУ корреспондента;</w:t>
      </w:r>
    </w:p>
    <w:p w:rsidR="00866C16" w:rsidRPr="00622CB3" w:rsidRDefault="00866C16" w:rsidP="00866C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Выдачу изображения в формате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WEB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страницы полученного от видоискателя и платы сопряжения, на пользовательский стык.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1287"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1134" w:right="250" w:hanging="567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Функционально плата управления ППУ состоит из следующих блоков: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Блок информационного канала – предназначен для сопряжения пользовательских линейных стыков беспроводным каналом, фильтрации испорченных пакетов информации и управления оптическим усилителем;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Блок служебного канала – предназначен для организации служебного канала взаимодействия с удаленным терминалом корреспондента, кодирование и раскодирования транспортного кода;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Блок управления системой наведения – предназначен для решения задачи первичного наведения и поддержании диаграммы направленности передатчика и приемника (в режиме реального времени) в направлении </w:t>
      </w:r>
      <w:proofErr w:type="gramStart"/>
      <w:r w:rsidRPr="00622CB3">
        <w:rPr>
          <w:rFonts w:ascii="Times New Roman" w:eastAsia="Times New Roman" w:hAnsi="Times New Roman" w:cs="Times New Roman"/>
          <w:spacing w:val="-2"/>
        </w:rPr>
        <w:t>на</w:t>
      </w:r>
      <w:proofErr w:type="gramEnd"/>
      <w:r w:rsidRPr="00622CB3">
        <w:rPr>
          <w:rFonts w:ascii="Times New Roman" w:eastAsia="Times New Roman" w:hAnsi="Times New Roman" w:cs="Times New Roman"/>
          <w:spacing w:val="-2"/>
        </w:rPr>
        <w:t xml:space="preserve"> удаленный терминала;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Блок грубого поиска ППУ корреспондента – предназначен для первичного наведения терминала оптической связи в направлении удаленного терминала, предполагается </w:t>
      </w:r>
      <w:proofErr w:type="gramStart"/>
      <w:r w:rsidRPr="00622CB3">
        <w:rPr>
          <w:rFonts w:ascii="Times New Roman" w:eastAsia="Times New Roman" w:hAnsi="Times New Roman" w:cs="Times New Roman"/>
          <w:spacing w:val="-2"/>
        </w:rPr>
        <w:t>работа</w:t>
      </w:r>
      <w:proofErr w:type="gramEnd"/>
      <w:r w:rsidRPr="00622CB3">
        <w:rPr>
          <w:rFonts w:ascii="Times New Roman" w:eastAsia="Times New Roman" w:hAnsi="Times New Roman" w:cs="Times New Roman"/>
          <w:spacing w:val="-2"/>
        </w:rPr>
        <w:t xml:space="preserve"> как в режиме внешнего управления, так и в режиме автоматического захвате;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Блок системной памяти – предназначен для хранения заводской прошивки платы ППУ и текущей;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W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EB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интерфейс – предназначен для формирования пользовательского интерфейса управления ППУ;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Блок формирование канала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Ethernet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– предназначен для формирования интерфейса связи с пользовательским оборудованием для получения команд управления на ППУ, передачи параметров информационного канала связи в реальном времени и выдачи видео изображения с блока грубого поиска ППУ корреспондента;</w:t>
      </w:r>
    </w:p>
    <w:p w:rsidR="00866C16" w:rsidRPr="00622CB3" w:rsidRDefault="00866C16" w:rsidP="00866C1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Блок электропитания – предназначен для формирования необходимых уровней напряжений для </w:t>
      </w:r>
      <w:r w:rsidRPr="00622CB3">
        <w:rPr>
          <w:rFonts w:ascii="Times New Roman" w:eastAsia="Times New Roman" w:hAnsi="Times New Roman" w:cs="Times New Roman"/>
          <w:spacing w:val="-2"/>
        </w:rPr>
        <w:lastRenderedPageBreak/>
        <w:t>питания элементов электрической схемы.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27" w:right="250"/>
        <w:rPr>
          <w:rFonts w:ascii="Times New Roman" w:eastAsia="Times New Roman" w:hAnsi="Times New Roman" w:cs="Times New Roman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927" w:right="250"/>
        <w:rPr>
          <w:rFonts w:ascii="Times New Roman" w:eastAsia="Times New Roman" w:hAnsi="Times New Roman" w:cs="Times New Roman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right="250"/>
        <w:jc w:val="right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  <w:noProof/>
        </w:rPr>
        <w:object w:dxaOrig="11370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pt;height:313.5pt;mso-width-percent:0;mso-height-percent:0;mso-width-percent:0;mso-height-percent:0" o:ole="">
            <v:imagedata r:id="rId6" o:title=""/>
          </v:shape>
          <o:OLEObject Type="Embed" ProgID="Visio.Drawing.15" ShapeID="_x0000_i1025" DrawAspect="Content" ObjectID="_1714993681" r:id="rId7"/>
        </w:objec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1134" w:right="250" w:hanging="567"/>
        <w:jc w:val="center"/>
        <w:rPr>
          <w:rFonts w:ascii="Times New Roman" w:eastAsia="Times New Roman" w:hAnsi="Times New Roman" w:cs="Times New Roman"/>
          <w:spacing w:val="-2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1134" w:right="250" w:firstLine="284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Рисунок 1. Функциональная схема платы управления ППУ</w:t>
      </w:r>
      <w:bookmarkStart w:id="0" w:name="_GoBack"/>
      <w:bookmarkEnd w:id="0"/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1134" w:right="250" w:hanging="567"/>
        <w:rPr>
          <w:rFonts w:ascii="Times New Roman" w:eastAsia="Times New Roman" w:hAnsi="Times New Roman" w:cs="Times New Roman"/>
          <w:spacing w:val="-2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1134" w:right="250" w:hanging="567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2.2.2. Плата управления ППУ должна обеспечивать взаимодействия с внешними блоками и пользовательским оборудованием по следующим интерфейсам: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Порт 1: внешний пользовательский стык, работающий по стандарту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Ethernet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100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Mbit</w:t>
      </w:r>
      <w:r w:rsidRPr="00622CB3">
        <w:rPr>
          <w:rFonts w:ascii="Times New Roman" w:eastAsia="Times New Roman" w:hAnsi="Times New Roman" w:cs="Times New Roman"/>
          <w:spacing w:val="-2"/>
        </w:rPr>
        <w:t>/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IEEE</w:t>
      </w:r>
      <w:r w:rsidRPr="00622CB3">
        <w:rPr>
          <w:rFonts w:ascii="Times New Roman" w:eastAsia="Times New Roman" w:hAnsi="Times New Roman" w:cs="Times New Roman"/>
          <w:spacing w:val="-2"/>
        </w:rPr>
        <w:t>802.3</w:t>
      </w:r>
      <w:proofErr w:type="spellStart"/>
      <w:r w:rsidRPr="00622CB3">
        <w:rPr>
          <w:rFonts w:ascii="Times New Roman" w:eastAsia="Times New Roman" w:hAnsi="Times New Roman" w:cs="Times New Roman"/>
          <w:spacing w:val="-2"/>
          <w:lang w:val="en-US"/>
        </w:rPr>
        <w:t>ab</w:t>
      </w:r>
      <w:proofErr w:type="spellEnd"/>
      <w:r w:rsidRPr="00622CB3">
        <w:rPr>
          <w:rFonts w:ascii="Times New Roman" w:eastAsia="Times New Roman" w:hAnsi="Times New Roman" w:cs="Times New Roman"/>
          <w:spacing w:val="-2"/>
        </w:rPr>
        <w:t xml:space="preserve"> с навязанным питанием P</w:t>
      </w:r>
      <w:proofErr w:type="spellStart"/>
      <w:r w:rsidRPr="00622CB3">
        <w:rPr>
          <w:rFonts w:ascii="Times New Roman" w:eastAsia="Times New Roman" w:hAnsi="Times New Roman" w:cs="Times New Roman"/>
          <w:spacing w:val="-2"/>
          <w:lang w:val="en-US"/>
        </w:rPr>
        <w:t>oE</w:t>
      </w:r>
      <w:proofErr w:type="spellEnd"/>
      <w:r w:rsidRPr="00622CB3">
        <w:rPr>
          <w:rFonts w:ascii="Times New Roman" w:eastAsia="Times New Roman" w:hAnsi="Times New Roman" w:cs="Times New Roman"/>
          <w:spacing w:val="-2"/>
        </w:rPr>
        <w:t>, выполненный на базе розетки R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J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-45. Порт 1  предназначен для выдачи телеметрии ППУ, видеопотока для наведения, получения команд управления и обновления встроенного </w:t>
      </w:r>
      <w:proofErr w:type="gramStart"/>
      <w:r w:rsidRPr="00622CB3">
        <w:rPr>
          <w:rFonts w:ascii="Times New Roman" w:eastAsia="Times New Roman" w:hAnsi="Times New Roman" w:cs="Times New Roman"/>
          <w:spacing w:val="-2"/>
        </w:rPr>
        <w:t>ПО</w:t>
      </w:r>
      <w:proofErr w:type="gramEnd"/>
      <w:r w:rsidRPr="00622CB3">
        <w:rPr>
          <w:rFonts w:ascii="Times New Roman" w:eastAsia="Times New Roman" w:hAnsi="Times New Roman" w:cs="Times New Roman"/>
          <w:spacing w:val="-2"/>
        </w:rPr>
        <w:t xml:space="preserve">. 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Порт 2: внешний пользовательский стык, работающий по стандарту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Ethernet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с возможностью работы со скоростью 10 и 25 G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bit</w:t>
      </w:r>
      <w:r w:rsidRPr="00622CB3">
        <w:rPr>
          <w:rFonts w:ascii="Times New Roman" w:eastAsia="Times New Roman" w:hAnsi="Times New Roman" w:cs="Times New Roman"/>
          <w:spacing w:val="-2"/>
        </w:rPr>
        <w:t>/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622CB3">
        <w:rPr>
          <w:rFonts w:ascii="Times New Roman" w:eastAsia="Times New Roman" w:hAnsi="Times New Roman" w:cs="Times New Roman"/>
          <w:spacing w:val="-2"/>
        </w:rPr>
        <w:t>. Порт выполнен в виде корзины под установку модуля S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FP</w:t>
      </w:r>
      <w:r w:rsidRPr="00622CB3">
        <w:rPr>
          <w:rFonts w:ascii="Times New Roman" w:eastAsia="Times New Roman" w:hAnsi="Times New Roman" w:cs="Times New Roman"/>
          <w:spacing w:val="-2"/>
        </w:rPr>
        <w:t>+. По разные стороны от корзины должны располагаться индикаторы наличия мощности на приеме и индикатор включенного лазера передатчика. Порт 2 предназначен для передачи пользовательского информационного потока на порт 3;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Порт 3: внутренней информационный стык ППУ, работающий по стандарту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Ethernet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с возможностью работы со скоростью 10 и 25 G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bit</w:t>
      </w:r>
      <w:r w:rsidRPr="00622CB3">
        <w:rPr>
          <w:rFonts w:ascii="Times New Roman" w:eastAsia="Times New Roman" w:hAnsi="Times New Roman" w:cs="Times New Roman"/>
          <w:spacing w:val="-2"/>
        </w:rPr>
        <w:t>/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622CB3">
        <w:rPr>
          <w:rFonts w:ascii="Times New Roman" w:eastAsia="Times New Roman" w:hAnsi="Times New Roman" w:cs="Times New Roman"/>
          <w:spacing w:val="-2"/>
        </w:rPr>
        <w:t>. Порт должен быть выполнен в виде корзины под установку S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FP</w:t>
      </w:r>
      <w:r w:rsidRPr="00622CB3">
        <w:rPr>
          <w:rFonts w:ascii="Times New Roman" w:eastAsia="Times New Roman" w:hAnsi="Times New Roman" w:cs="Times New Roman"/>
          <w:spacing w:val="-2"/>
        </w:rPr>
        <w:t>+ модулей и рассчитан под их потребление 2.5 Вт. Порт 3 предназначен для передачи потока информационного канала в оптический усилитель и прием оптического сигнала из атмосферы;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 xml:space="preserve">Порт 4: </w:t>
      </w:r>
      <w:proofErr w:type="gramStart"/>
      <w:r w:rsidRPr="00622CB3">
        <w:rPr>
          <w:rFonts w:ascii="Times New Roman" w:eastAsia="Times New Roman" w:hAnsi="Times New Roman" w:cs="Times New Roman"/>
          <w:spacing w:val="-2"/>
        </w:rPr>
        <w:t>внутренней</w:t>
      </w:r>
      <w:proofErr w:type="gramEnd"/>
      <w:r w:rsidRPr="00622CB3">
        <w:rPr>
          <w:rFonts w:ascii="Times New Roman" w:eastAsia="Times New Roman" w:hAnsi="Times New Roman" w:cs="Times New Roman"/>
          <w:spacing w:val="-2"/>
        </w:rPr>
        <w:t xml:space="preserve"> служебный стык ППУ к дефлектору точного наведения, состоит из питающего и управляющего стыка. Стык питания обеспечивает передачу 5 Вт, 6 В. Стык управления, работает по стандарту R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-485 на скорости 10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Mbit</w:t>
      </w:r>
      <w:r w:rsidRPr="00622CB3">
        <w:rPr>
          <w:rFonts w:ascii="Times New Roman" w:eastAsia="Times New Roman" w:hAnsi="Times New Roman" w:cs="Times New Roman"/>
          <w:spacing w:val="-2"/>
        </w:rPr>
        <w:t>/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622CB3">
        <w:rPr>
          <w:rFonts w:ascii="Times New Roman" w:eastAsia="Times New Roman" w:hAnsi="Times New Roman" w:cs="Times New Roman"/>
          <w:spacing w:val="-2"/>
        </w:rPr>
        <w:t>, протокол взаимодействия уточняется в ходе выполнения работ. Порт 4 предназначен для передачи команд управления системе точного позиционирования и считывание служенных параметров;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Порт 5: Внутренний служебный стык ППУ с ОУ, работающий по стандарту S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PI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на скорости 5 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Mbit</w:t>
      </w:r>
      <w:r w:rsidRPr="00622CB3">
        <w:rPr>
          <w:rFonts w:ascii="Times New Roman" w:eastAsia="Times New Roman" w:hAnsi="Times New Roman" w:cs="Times New Roman"/>
          <w:spacing w:val="-2"/>
        </w:rPr>
        <w:t>/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622CB3">
        <w:rPr>
          <w:rFonts w:ascii="Times New Roman" w:eastAsia="Times New Roman" w:hAnsi="Times New Roman" w:cs="Times New Roman"/>
          <w:spacing w:val="-2"/>
        </w:rPr>
        <w:t>. Порт 5 предназначен для передачи команд управления ОУ и считывания его рабочих параметров;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Порт 6 и 7: Внутренний служебный стык ППУ приемником и передатчикам служебной информации, работающий по стандарту U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SART</w:t>
      </w:r>
      <w:r w:rsidRPr="00622CB3">
        <w:rPr>
          <w:rFonts w:ascii="Times New Roman" w:eastAsia="Times New Roman" w:hAnsi="Times New Roman" w:cs="Times New Roman"/>
          <w:spacing w:val="-2"/>
        </w:rPr>
        <w:t xml:space="preserve"> на скорости 300 </w:t>
      </w:r>
      <w:proofErr w:type="spellStart"/>
      <w:r w:rsidRPr="00622CB3">
        <w:rPr>
          <w:rFonts w:ascii="Times New Roman" w:eastAsia="Times New Roman" w:hAnsi="Times New Roman" w:cs="Times New Roman"/>
          <w:spacing w:val="-2"/>
          <w:lang w:val="en-US"/>
        </w:rPr>
        <w:t>kbit</w:t>
      </w:r>
      <w:proofErr w:type="spellEnd"/>
      <w:r w:rsidRPr="00622CB3">
        <w:rPr>
          <w:rFonts w:ascii="Times New Roman" w:eastAsia="Times New Roman" w:hAnsi="Times New Roman" w:cs="Times New Roman"/>
          <w:spacing w:val="-2"/>
        </w:rPr>
        <w:t>/</w:t>
      </w:r>
      <w:r w:rsidRPr="00622CB3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622CB3">
        <w:rPr>
          <w:rFonts w:ascii="Times New Roman" w:eastAsia="Times New Roman" w:hAnsi="Times New Roman" w:cs="Times New Roman"/>
          <w:spacing w:val="-2"/>
        </w:rPr>
        <w:t>, протокол взаимодействия уточняется в ходе выполнения работ. Порт 6 и 7 дополнительно должны имеют стыки питания;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Порт 8: Внутренний служебный стык ППУ с камерой видоискателя системы грубого наведения;</w:t>
      </w:r>
    </w:p>
    <w:p w:rsidR="00866C16" w:rsidRPr="00622CB3" w:rsidRDefault="00866C16" w:rsidP="00866C1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Порт 9 и 10: Внутренний служебный стык ППУ с шаговыми моторами грубого наведения. Выполнены на базе вилки B4B-XH-A. Чип управления должен иметь возможность дробления шага до 128.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567"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2.3.   Массогабаритные характеристики уточняются в процессе работы.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567"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lastRenderedPageBreak/>
        <w:t>2.4. Наличие у Исполнителя оборудования, инструментов, программного обеспечения и т.д., необходимых для достижения качественного результата услуги.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567"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22CB3">
        <w:rPr>
          <w:rFonts w:ascii="Times New Roman" w:eastAsia="Times New Roman" w:hAnsi="Times New Roman" w:cs="Times New Roman"/>
          <w:spacing w:val="-2"/>
        </w:rPr>
        <w:t>Наличие у Исполнителя опыта создания схемотехнических и программных решений в области систем связи. Наличие необходимого измерительного оборудования и программного обеспечения.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1134" w:right="250" w:hanging="567"/>
        <w:jc w:val="both"/>
        <w:rPr>
          <w:rFonts w:ascii="Times New Roman" w:eastAsia="Times New Roman" w:hAnsi="Times New Roman" w:cs="Times New Roman"/>
          <w:spacing w:val="-2"/>
        </w:rPr>
      </w:pPr>
    </w:p>
    <w:p w:rsidR="00866C16" w:rsidRPr="00622CB3" w:rsidRDefault="00866C16" w:rsidP="00866C16">
      <w:pPr>
        <w:widowControl w:val="0"/>
        <w:numPr>
          <w:ilvl w:val="2"/>
          <w:numId w:val="2"/>
        </w:numPr>
        <w:tabs>
          <w:tab w:val="left" w:pos="2098"/>
        </w:tabs>
        <w:autoSpaceDE w:val="0"/>
        <w:autoSpaceDN w:val="0"/>
        <w:spacing w:before="139" w:after="0" w:line="240" w:lineRule="auto"/>
        <w:ind w:left="2097" w:hanging="222"/>
        <w:jc w:val="left"/>
        <w:rPr>
          <w:rFonts w:ascii="Times New Roman" w:eastAsia="Times New Roman" w:hAnsi="Times New Roman" w:cs="Times New Roman"/>
          <w:b/>
        </w:rPr>
      </w:pPr>
      <w:r w:rsidRPr="00622CB3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622CB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622CB3">
        <w:rPr>
          <w:rFonts w:ascii="Times New Roman" w:eastAsia="Times New Roman" w:hAnsi="Times New Roman" w:cs="Times New Roman"/>
          <w:b/>
        </w:rPr>
        <w:t>материалы</w:t>
      </w:r>
    </w:p>
    <w:p w:rsidR="00866C16" w:rsidRDefault="00866C16" w:rsidP="00866C16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567" w:right="250" w:firstLine="567"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>Исполнитель предоставляет Заказчику технические требования стыками подключения питания, сервисных и информационных портов.</w:t>
      </w:r>
    </w:p>
    <w:p w:rsidR="00866C16" w:rsidRPr="00622CB3" w:rsidRDefault="00866C16" w:rsidP="00866C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bookmarkStart w:id="1" w:name="_Hlk103767484"/>
    </w:p>
    <w:bookmarkEnd w:id="1"/>
    <w:p w:rsidR="00866C16" w:rsidRPr="00622CB3" w:rsidRDefault="00866C16" w:rsidP="00866C16">
      <w:pPr>
        <w:widowControl w:val="0"/>
        <w:numPr>
          <w:ilvl w:val="2"/>
          <w:numId w:val="2"/>
        </w:numPr>
        <w:tabs>
          <w:tab w:val="left" w:pos="3857"/>
        </w:tabs>
        <w:autoSpaceDE w:val="0"/>
        <w:autoSpaceDN w:val="0"/>
        <w:spacing w:before="92" w:after="0" w:line="240" w:lineRule="auto"/>
        <w:ind w:left="3857"/>
        <w:jc w:val="left"/>
        <w:rPr>
          <w:rFonts w:ascii="Times New Roman" w:eastAsia="Times New Roman" w:hAnsi="Times New Roman" w:cs="Times New Roman"/>
          <w:b/>
        </w:rPr>
      </w:pPr>
      <w:r w:rsidRPr="00622CB3">
        <w:rPr>
          <w:rFonts w:ascii="Times New Roman" w:eastAsia="Times New Roman" w:hAnsi="Times New Roman" w:cs="Times New Roman"/>
          <w:b/>
        </w:rPr>
        <w:t>Состав и содержание</w:t>
      </w:r>
      <w:r w:rsidRPr="00622CB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2CB3">
        <w:rPr>
          <w:rFonts w:ascii="Times New Roman" w:eastAsia="Times New Roman" w:hAnsi="Times New Roman" w:cs="Times New Roman"/>
          <w:b/>
        </w:rPr>
        <w:t>мероприятий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5"/>
        <w:gridCol w:w="2835"/>
        <w:gridCol w:w="2942"/>
      </w:tblGrid>
      <w:tr w:rsidR="00866C16" w:rsidRPr="00622CB3" w:rsidTr="00866C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CB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622CB3">
              <w:rPr>
                <w:rFonts w:ascii="Times New Roman" w:eastAsia="Times New Roman" w:hAnsi="Times New Roman" w:cs="Times New Roman"/>
                <w:b/>
              </w:rPr>
              <w:br/>
            </w:r>
            <w:proofErr w:type="gramStart"/>
            <w:r w:rsidRPr="00622CB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622CB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CB3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CB3">
              <w:rPr>
                <w:rFonts w:ascii="Times New Roman" w:eastAsia="Times New Roman" w:hAnsi="Times New Roman" w:cs="Times New Roman"/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622CB3">
              <w:rPr>
                <w:rFonts w:ascii="Times New Roman" w:eastAsia="Times New Roman" w:hAnsi="Times New Roman" w:cs="Times New Roman"/>
                <w:b/>
              </w:rPr>
              <w:t>с даты подписания</w:t>
            </w:r>
            <w:proofErr w:type="gramEnd"/>
            <w:r w:rsidRPr="00622CB3">
              <w:rPr>
                <w:rFonts w:ascii="Times New Roman" w:eastAsia="Times New Roman" w:hAnsi="Times New Roman" w:cs="Times New Roman"/>
                <w:b/>
              </w:rPr>
              <w:t xml:space="preserve">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CB3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866C16" w:rsidRPr="00622CB3" w:rsidTr="00866C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622CB3">
              <w:rPr>
                <w:rFonts w:ascii="Times New Roman" w:eastAsia="Times New Roman" w:hAnsi="Times New Roman" w:cs="Times New Roman"/>
                <w:spacing w:val="-2"/>
              </w:rPr>
              <w:t>Разработка конструкторской документации платы управления приёмопередающим устройством терминала атмосферной оптической линий связи для сетей 5G.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C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6" w:rsidRDefault="00866C16" w:rsidP="00866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-Конструкторская документация</w:t>
            </w:r>
          </w:p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2CB3">
              <w:rPr>
                <w:rFonts w:ascii="Times New Roman" w:eastAsia="Times New Roman" w:hAnsi="Times New Roman" w:cs="Times New Roman"/>
                <w:i/>
              </w:rPr>
              <w:t>- Электрические принципиальные схемы</w:t>
            </w:r>
          </w:p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2CB3">
              <w:rPr>
                <w:rFonts w:ascii="Times New Roman" w:eastAsia="Times New Roman" w:hAnsi="Times New Roman" w:cs="Times New Roman"/>
                <w:i/>
              </w:rPr>
              <w:t>- Разводка платы</w:t>
            </w:r>
          </w:p>
          <w:p w:rsidR="00866C16" w:rsidRPr="00622CB3" w:rsidRDefault="00866C16" w:rsidP="00866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2CB3">
              <w:rPr>
                <w:rFonts w:ascii="Times New Roman" w:eastAsia="Times New Roman" w:hAnsi="Times New Roman" w:cs="Times New Roman"/>
                <w:i/>
              </w:rPr>
              <w:t>- Перечень элементов</w:t>
            </w:r>
          </w:p>
        </w:tc>
      </w:tr>
    </w:tbl>
    <w:p w:rsidR="00866C16" w:rsidRPr="00622CB3" w:rsidRDefault="00866C16" w:rsidP="00866C1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before="1" w:after="0" w:line="276" w:lineRule="auto"/>
        <w:ind w:left="567" w:right="2097"/>
        <w:rPr>
          <w:rFonts w:ascii="Times New Roman" w:eastAsia="Times New Roman" w:hAnsi="Times New Roman" w:cs="Times New Roman"/>
          <w:i/>
        </w:rPr>
      </w:pPr>
      <w:r w:rsidRPr="00622CB3">
        <w:rPr>
          <w:rFonts w:ascii="Times New Roman" w:eastAsia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632751" wp14:editId="60E84749">
                <wp:simplePos x="0" y="0"/>
                <wp:positionH relativeFrom="page">
                  <wp:posOffset>469928</wp:posOffset>
                </wp:positionH>
                <wp:positionV relativeFrom="paragraph">
                  <wp:posOffset>213360</wp:posOffset>
                </wp:positionV>
                <wp:extent cx="1828800" cy="8890"/>
                <wp:effectExtent l="4445" t="4445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pt;margin-top:16.8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66C16" w:rsidRPr="00622CB3" w:rsidRDefault="00866C16" w:rsidP="00866C16">
      <w:pPr>
        <w:widowControl w:val="0"/>
        <w:autoSpaceDE w:val="0"/>
        <w:autoSpaceDN w:val="0"/>
        <w:spacing w:before="72" w:after="0" w:line="254" w:lineRule="auto"/>
        <w:ind w:left="567" w:right="797"/>
        <w:rPr>
          <w:rFonts w:ascii="Times New Roman" w:eastAsia="Times New Roman" w:hAnsi="Times New Roman" w:cs="Times New Roman"/>
          <w:spacing w:val="-3"/>
          <w:sz w:val="20"/>
        </w:rPr>
      </w:pPr>
      <w:proofErr w:type="gramStart"/>
      <w:r w:rsidRPr="00622CB3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2CB3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622CB3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622CB3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622CB3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2C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2.2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622CB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622CB3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2C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622C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2CB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2C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622CB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2CB3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2C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2C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2CB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2CB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622CB3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622CB3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622CB3">
        <w:rPr>
          <w:rFonts w:ascii="Times New Roman" w:eastAsia="Times New Roman" w:hAnsi="Times New Roman" w:cs="Times New Roman"/>
          <w:spacing w:val="-3"/>
          <w:sz w:val="20"/>
        </w:rPr>
        <w:t>.</w:t>
      </w:r>
      <w:proofErr w:type="gramEnd"/>
    </w:p>
    <w:p w:rsidR="00866C16" w:rsidRPr="00622CB3" w:rsidRDefault="00866C16" w:rsidP="00866C16">
      <w:pPr>
        <w:widowControl w:val="0"/>
        <w:autoSpaceDE w:val="0"/>
        <w:autoSpaceDN w:val="0"/>
        <w:spacing w:before="1" w:after="0" w:line="276" w:lineRule="auto"/>
        <w:ind w:left="567" w:right="2097"/>
        <w:rPr>
          <w:rFonts w:ascii="Times New Roman" w:eastAsia="Times New Roman" w:hAnsi="Times New Roman" w:cs="Times New Roman"/>
          <w:i/>
        </w:rPr>
      </w:pPr>
    </w:p>
    <w:p w:rsidR="00866C16" w:rsidRPr="00622CB3" w:rsidRDefault="00866C16" w:rsidP="00866C16">
      <w:pPr>
        <w:widowControl w:val="0"/>
        <w:numPr>
          <w:ilvl w:val="2"/>
          <w:numId w:val="2"/>
        </w:numPr>
        <w:tabs>
          <w:tab w:val="left" w:pos="3961"/>
        </w:tabs>
        <w:autoSpaceDE w:val="0"/>
        <w:autoSpaceDN w:val="0"/>
        <w:spacing w:before="138" w:after="0" w:line="240" w:lineRule="auto"/>
        <w:ind w:left="3960" w:hanging="222"/>
        <w:jc w:val="left"/>
        <w:rPr>
          <w:rFonts w:ascii="Times New Roman" w:eastAsia="Times New Roman" w:hAnsi="Times New Roman" w:cs="Times New Roman"/>
          <w:b/>
        </w:rPr>
      </w:pPr>
      <w:r w:rsidRPr="00622CB3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622CB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2CB3">
        <w:rPr>
          <w:rFonts w:ascii="Times New Roman" w:eastAsia="Times New Roman" w:hAnsi="Times New Roman" w:cs="Times New Roman"/>
          <w:b/>
        </w:rPr>
        <w:t>работ</w:t>
      </w:r>
    </w:p>
    <w:p w:rsidR="00866C16" w:rsidRDefault="00866C16" w:rsidP="00866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>- По завершении работ Исполнитель передает Заказчику</w:t>
      </w:r>
      <w:r>
        <w:rPr>
          <w:rFonts w:ascii="Times New Roman" w:eastAsia="Times New Roman" w:hAnsi="Times New Roman" w:cs="Times New Roman"/>
        </w:rPr>
        <w:t xml:space="preserve"> разработанную конструкторскую документацию с  файлами</w:t>
      </w:r>
      <w:r w:rsidRPr="00622CB3">
        <w:rPr>
          <w:rFonts w:ascii="Times New Roman" w:eastAsia="Times New Roman" w:hAnsi="Times New Roman" w:cs="Times New Roman"/>
        </w:rPr>
        <w:t xml:space="preserve"> печатной платы и схемы электрические принципиальные, перечень элементов.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2CB3">
        <w:rPr>
          <w:rFonts w:ascii="Times New Roman" w:eastAsia="Times New Roman" w:hAnsi="Times New Roman" w:cs="Times New Roman"/>
        </w:rPr>
        <w:t>- Акт сдачи-приёмки работ в 3 экземплярах подписывается Исполнителем и заверяется Заказчиком.</w:t>
      </w:r>
    </w:p>
    <w:p w:rsidR="00866C16" w:rsidRPr="00622CB3" w:rsidRDefault="00866C16" w:rsidP="00866C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866C16" w:rsidRPr="00622CB3" w:rsidRDefault="00866C16" w:rsidP="00866C16">
      <w:pPr>
        <w:widowControl w:val="0"/>
        <w:tabs>
          <w:tab w:val="left" w:pos="766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  <w:sectPr w:rsidR="00866C16" w:rsidRPr="00622CB3" w:rsidSect="00866C16">
          <w:pgSz w:w="11920" w:h="16850"/>
          <w:pgMar w:top="993" w:right="707" w:bottom="284" w:left="200" w:header="707" w:footer="0" w:gutter="0"/>
          <w:cols w:space="720"/>
        </w:sectPr>
      </w:pPr>
      <w:r w:rsidRPr="00622CB3">
        <w:rPr>
          <w:rFonts w:ascii="Times New Roman" w:eastAsia="Times New Roman" w:hAnsi="Times New Roman" w:cs="Times New Roman"/>
          <w:i/>
          <w:sz w:val="25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5"/>
          <w:szCs w:val="28"/>
        </w:rPr>
        <w:t xml:space="preserve">     </w:t>
      </w:r>
    </w:p>
    <w:p w:rsidR="000A50A7" w:rsidRDefault="000A50A7"/>
    <w:sectPr w:rsidR="000A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646"/>
    <w:multiLevelType w:val="hybridMultilevel"/>
    <w:tmpl w:val="AE486BCA"/>
    <w:lvl w:ilvl="0" w:tplc="4A88D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FE1965"/>
    <w:multiLevelType w:val="hybridMultilevel"/>
    <w:tmpl w:val="F092D012"/>
    <w:lvl w:ilvl="0" w:tplc="4A88D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8E7A03"/>
    <w:multiLevelType w:val="hybridMultilevel"/>
    <w:tmpl w:val="4426ECFA"/>
    <w:lvl w:ilvl="0" w:tplc="4A88D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4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9"/>
    <w:rsid w:val="000A50A7"/>
    <w:rsid w:val="00866C16"/>
    <w:rsid w:val="00997AD9"/>
    <w:rsid w:val="00B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66C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66C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Drawing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2022-05-25T09:46:00Z</dcterms:created>
  <dcterms:modified xsi:type="dcterms:W3CDTF">2022-05-25T11:22:00Z</dcterms:modified>
</cp:coreProperties>
</file>