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38" w:rsidRDefault="000C3138" w:rsidP="000C3138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0C3138" w:rsidRDefault="000C3138" w:rsidP="000C3138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0C3138" w:rsidRDefault="000C3138" w:rsidP="000C313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3138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0C3138" w:rsidRDefault="000C3138" w:rsidP="000C313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0C3138" w:rsidRDefault="000C3138" w:rsidP="000C3138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sz w:val="24"/>
        </w:rPr>
        <w:t>«Содействие в проведении сертификации продукции (трикотажные изделия первого слоя для подростков)»</w:t>
      </w:r>
    </w:p>
    <w:p w:rsidR="000C3138" w:rsidRDefault="000C3138" w:rsidP="000C3138">
      <w:pPr>
        <w:pStyle w:val="a3"/>
        <w:spacing w:before="9"/>
        <w:jc w:val="center"/>
        <w:rPr>
          <w:b/>
          <w:u w:val="single"/>
        </w:rPr>
      </w:pPr>
    </w:p>
    <w:p w:rsidR="000C3138" w:rsidRDefault="000C3138" w:rsidP="000C31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0C3138" w:rsidRDefault="000C3138" w:rsidP="000C3138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0C3138" w:rsidRDefault="000C3138" w:rsidP="000C3138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указываются:</w:t>
      </w:r>
    </w:p>
    <w:p w:rsidR="000C3138" w:rsidRDefault="000C3138" w:rsidP="000C3138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Информация скрыта.</w:t>
      </w:r>
    </w:p>
    <w:p w:rsidR="000C3138" w:rsidRDefault="000C3138" w:rsidP="000C3138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Занимаемся производством и торговлей подростковой одеждой из трикотажа. Производство повседневной и спортивной одежды.. Виды торговли: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розничная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(торговые интернет площадки  </w:t>
      </w:r>
      <w:r>
        <w:rPr>
          <w:rFonts w:ascii="Times New Roman" w:hAnsi="Times New Roman" w:cs="Times New Roman"/>
          <w:sz w:val="24"/>
          <w:szCs w:val="24"/>
          <w:lang w:val="en-US"/>
        </w:rPr>
        <w:t>WB</w:t>
      </w:r>
      <w:r>
        <w:rPr>
          <w:rFonts w:ascii="Times New Roman" w:hAnsi="Times New Roman" w:cs="Times New Roman"/>
          <w:sz w:val="24"/>
          <w:szCs w:val="24"/>
        </w:rPr>
        <w:t>). Конечные цели получени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услуги: получение сертификата соответствия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007/2011 на трикотажные изделия 1 слоя для подростков на 1 состав: хлопок/лайкра 95/5.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Перечень: футболки, футболки пижамные, пижамные брюки, пижамные шорты, пижамы, шорты, лосины,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велосипедки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майки, комплект из футболки и шорт, комплект из футболки и лосин, комплект из футболки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велосипедок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топы,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лонгслив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сорочки, ночные рубашки.</w:t>
      </w:r>
      <w:proofErr w:type="gramEnd"/>
    </w:p>
    <w:p w:rsidR="000C3138" w:rsidRDefault="000C3138" w:rsidP="000C3138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Объект,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направлено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услуги: Производство одежды, находящееся по адресу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Информация скрыта.</w:t>
      </w:r>
    </w:p>
    <w:p w:rsidR="000C3138" w:rsidRDefault="000C3138" w:rsidP="000C3138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:rsidR="000C3138" w:rsidRDefault="000C3138" w:rsidP="000C3138">
      <w:pPr>
        <w:pStyle w:val="a5"/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Сертификата соответствия на трикотажные изделия первого слоя для детей и подростков.</w:t>
      </w:r>
    </w:p>
    <w:p w:rsidR="000C3138" w:rsidRDefault="000C3138" w:rsidP="000C3138">
      <w:pPr>
        <w:pStyle w:val="a5"/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является: Сертификат на трикотажные изделия первого слоя для детей и подростков.</w:t>
      </w:r>
    </w:p>
    <w:p w:rsidR="000C3138" w:rsidRDefault="000C3138" w:rsidP="000C3138">
      <w:pPr>
        <w:pStyle w:val="a5"/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все необходимые аттестаты аккредитаций для проведения сертификационной   деятельности.</w:t>
      </w:r>
    </w:p>
    <w:p w:rsidR="000C3138" w:rsidRDefault="000C3138" w:rsidP="000C3138">
      <w:pPr>
        <w:pStyle w:val="a5"/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в распоряжении специально оборудованные лаборатории для проведения всех необходимых испытаний и экспериментов.</w:t>
      </w:r>
    </w:p>
    <w:p w:rsidR="000C3138" w:rsidRDefault="000C3138" w:rsidP="000C3138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:rsidR="000C3138" w:rsidRDefault="000C3138" w:rsidP="000C3138">
      <w:pPr>
        <w:pStyle w:val="a5"/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Заказчик предоставляет Исполнителю образцы полотен из трикотажа, из которого производится продукция, для достижения качественного результата услуги.</w:t>
      </w:r>
    </w:p>
    <w:p w:rsidR="000C3138" w:rsidRDefault="000C3138" w:rsidP="000C3138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:rsidR="000C3138" w:rsidRDefault="000C3138" w:rsidP="000C31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70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1"/>
        <w:gridCol w:w="3798"/>
        <w:gridCol w:w="2071"/>
      </w:tblGrid>
      <w:tr w:rsidR="000C3138" w:rsidTr="000C3138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Pr="000C3138" w:rsidRDefault="000C3138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0C3138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C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календарных дней </w:t>
            </w:r>
            <w:proofErr w:type="gramStart"/>
            <w:r w:rsidRPr="000C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0C313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C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0C31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C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proofErr w:type="gramEnd"/>
            <w:r w:rsidRPr="000C31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C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0C3138" w:rsidTr="000C3138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Pr="000C3138" w:rsidRDefault="000C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макета Сертификата на 1 состав: хлопок/лайкра 95/5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0C3138" w:rsidTr="000C3138">
        <w:trPr>
          <w:trHeight w:val="2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before="1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Pr="000C3138" w:rsidRDefault="000C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проведению испытаний, испытание продукции в лаборатории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</w:tr>
      <w:tr w:rsidR="000C3138" w:rsidTr="000C3138">
        <w:trPr>
          <w:trHeight w:val="8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before="1" w:after="0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Pr="000C3138" w:rsidRDefault="000C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сертификата соответствия на продукцию.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8" w:rsidRPr="000C3138" w:rsidRDefault="000C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соответствия с протоколом испытаний.</w:t>
            </w:r>
          </w:p>
          <w:p w:rsidR="000C3138" w:rsidRPr="000C3138" w:rsidRDefault="000C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138" w:rsidTr="000C3138">
        <w:trPr>
          <w:trHeight w:val="282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38" w:rsidRDefault="000C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C3138" w:rsidRDefault="000C3138" w:rsidP="000C3138">
      <w:pPr>
        <w:widowControl w:val="0"/>
        <w:autoSpaceDE w:val="0"/>
        <w:autoSpaceDN w:val="0"/>
        <w:spacing w:before="1" w:after="0" w:line="276" w:lineRule="auto"/>
        <w:ind w:left="649" w:right="291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обязательным</w:t>
      </w:r>
    </w:p>
    <w:p w:rsidR="000C3138" w:rsidRDefault="000C3138" w:rsidP="000C313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0C3138" w:rsidRDefault="000C3138" w:rsidP="000C3138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скорректированные характеристики результата предоставления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задания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C3138" w:rsidRDefault="000C3138" w:rsidP="000C3138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4"/>
          <w:szCs w:val="24"/>
        </w:rPr>
      </w:pPr>
    </w:p>
    <w:p w:rsidR="000C3138" w:rsidRDefault="000C3138" w:rsidP="000C3138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0C3138" w:rsidRDefault="000C3138" w:rsidP="000C313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138" w:rsidRDefault="000C3138" w:rsidP="000C3138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указываются:</w:t>
      </w:r>
    </w:p>
    <w:p w:rsidR="000C3138" w:rsidRDefault="000C3138" w:rsidP="000C313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3138" w:rsidRDefault="000C3138" w:rsidP="000C3138">
      <w:pPr>
        <w:widowControl w:val="0"/>
        <w:numPr>
          <w:ilvl w:val="0"/>
          <w:numId w:val="4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результат предоставления услуги является протокол испытаний и сертификат соответствия на продукцию.</w:t>
      </w:r>
    </w:p>
    <w:p w:rsidR="000C3138" w:rsidRDefault="000C3138" w:rsidP="000C3138">
      <w:pPr>
        <w:widowControl w:val="0"/>
        <w:numPr>
          <w:ilvl w:val="0"/>
          <w:numId w:val="4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работ Исполнитель передает Заказчику оригинал Сертификата соответствия на  продукцию.</w:t>
      </w:r>
    </w:p>
    <w:p w:rsidR="000C3138" w:rsidRDefault="000C3138" w:rsidP="000C3138">
      <w:pPr>
        <w:widowControl w:val="0"/>
        <w:numPr>
          <w:ilvl w:val="0"/>
          <w:numId w:val="4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Подписываются акты выполненных работ в 3-х экземплярах.</w:t>
      </w:r>
    </w:p>
    <w:p w:rsidR="000C3138" w:rsidRDefault="000C3138" w:rsidP="000C31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3138" w:rsidRDefault="000C3138" w:rsidP="000C31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3138" w:rsidRDefault="000C3138" w:rsidP="000C31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0C3138">
          <w:type w:val="continuous"/>
          <w:pgSz w:w="11920" w:h="16850"/>
          <w:pgMar w:top="1340" w:right="580" w:bottom="280" w:left="200" w:header="720" w:footer="720" w:gutter="0"/>
          <w:cols w:space="720"/>
        </w:sectPr>
      </w:pPr>
      <w:bookmarkStart w:id="0" w:name="_GoBack"/>
      <w:bookmarkEnd w:id="0"/>
    </w:p>
    <w:p w:rsidR="001148A7" w:rsidRDefault="001148A7"/>
    <w:sectPr w:rsidR="0011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400"/>
    <w:multiLevelType w:val="multilevel"/>
    <w:tmpl w:val="0CB84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2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lang w:val="ru-RU" w:eastAsia="en-US" w:bidi="ar-SA"/>
      </w:rPr>
    </w:lvl>
  </w:abstractNum>
  <w:abstractNum w:abstractNumId="3">
    <w:nsid w:val="56EB3E62"/>
    <w:multiLevelType w:val="multilevel"/>
    <w:tmpl w:val="F40C14FA"/>
    <w:lvl w:ilvl="0">
      <w:start w:val="3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8"/>
    <w:rsid w:val="000C3138"/>
    <w:rsid w:val="001148A7"/>
    <w:rsid w:val="006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31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C3138"/>
  </w:style>
  <w:style w:type="paragraph" w:styleId="a5">
    <w:name w:val="List Paragraph"/>
    <w:basedOn w:val="a"/>
    <w:uiPriority w:val="1"/>
    <w:qFormat/>
    <w:rsid w:val="000C313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C31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31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C3138"/>
  </w:style>
  <w:style w:type="paragraph" w:styleId="a5">
    <w:name w:val="List Paragraph"/>
    <w:basedOn w:val="a"/>
    <w:uiPriority w:val="1"/>
    <w:qFormat/>
    <w:rsid w:val="000C313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C31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2023-01-31T09:11:00Z</dcterms:created>
  <dcterms:modified xsi:type="dcterms:W3CDTF">2023-01-31T09:14:00Z</dcterms:modified>
</cp:coreProperties>
</file>